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595F38" w14:textId="0F6AE0EF" w:rsidR="002F22FD" w:rsidRDefault="002F22FD" w:rsidP="002F22FD">
      <w:pPr>
        <w:pStyle w:val="Title"/>
        <w:jc w:val="center"/>
        <w:rPr>
          <w:rFonts w:ascii="Calibri Light" w:hAnsi="Calibri Light"/>
          <w:sz w:val="32"/>
          <w:szCs w:val="32"/>
        </w:rPr>
      </w:pPr>
    </w:p>
    <w:p w14:paraId="674EA29D" w14:textId="3DF2EF52" w:rsidR="00902134" w:rsidRDefault="00902134" w:rsidP="00902134">
      <w:pPr>
        <w:pStyle w:val="Body"/>
      </w:pPr>
      <w:r>
        <w:t xml:space="preserve">Topic: </w:t>
      </w:r>
      <w:r w:rsidR="00F05B2A">
        <w:t xml:space="preserve"> mountain bike skills session </w:t>
      </w:r>
      <w:r w:rsidR="002C4508">
        <w:t xml:space="preserve">fixed base campsite / scout hut </w:t>
      </w:r>
    </w:p>
    <w:p w14:paraId="42A0572B" w14:textId="19FE06B9" w:rsidR="00902134" w:rsidRDefault="00902134" w:rsidP="00902134">
      <w:pPr>
        <w:pStyle w:val="Body"/>
      </w:pPr>
      <w:r>
        <w:t>Date Completed</w:t>
      </w:r>
      <w:r w:rsidR="007416B6">
        <w:t xml:space="preserve">: </w:t>
      </w:r>
    </w:p>
    <w:p w14:paraId="272F7870" w14:textId="1C98A848" w:rsidR="00902134" w:rsidRDefault="00902134" w:rsidP="00902134">
      <w:pPr>
        <w:pStyle w:val="Body"/>
      </w:pPr>
      <w:r>
        <w:t>Completed By:</w:t>
      </w:r>
      <w:r w:rsidR="008F4B84">
        <w:t xml:space="preserve"> </w:t>
      </w:r>
      <w:r w:rsidR="00F05B2A">
        <w:t>Trevor Robinson</w:t>
      </w:r>
    </w:p>
    <w:p w14:paraId="3CC7E7B5" w14:textId="6E933D3E" w:rsidR="00902134" w:rsidRDefault="00902134" w:rsidP="00902134">
      <w:pPr>
        <w:pStyle w:val="Body"/>
      </w:pPr>
      <w:r>
        <w:t>Peer Reviewed By:</w:t>
      </w:r>
      <w:r w:rsidR="006779EC">
        <w:t xml:space="preserve"> </w:t>
      </w:r>
      <w:r w:rsidR="00910A63">
        <w:t>Paul Gant</w:t>
      </w:r>
      <w:r w:rsidR="00720EE2">
        <w:t xml:space="preserve"> / Brad Minehan 24/7/26</w:t>
      </w:r>
    </w:p>
    <w:p w14:paraId="1AC53DE8" w14:textId="250FAE25" w:rsidR="008E3017" w:rsidRPr="00902134" w:rsidRDefault="008E3017" w:rsidP="00902134">
      <w:pPr>
        <w:pStyle w:val="Body"/>
      </w:pPr>
      <w:r>
        <w:t>Review Date</w:t>
      </w:r>
      <w:r w:rsidR="00EB7A5D">
        <w:t>:</w:t>
      </w:r>
      <w:r w:rsidR="00910A63">
        <w:t xml:space="preserve"> March 202</w:t>
      </w:r>
      <w:r w:rsidR="00720EE2">
        <w:t>7</w:t>
      </w:r>
    </w:p>
    <w:p w14:paraId="2EC776B2" w14:textId="77777777" w:rsidR="00DA1053" w:rsidRPr="00117D6E" w:rsidRDefault="00DA1053">
      <w:pPr>
        <w:pStyle w:val="Body"/>
        <w:rPr>
          <w:rFonts w:ascii="Calibri Light" w:hAnsi="Calibri Light"/>
        </w:rPr>
      </w:pPr>
    </w:p>
    <w:tbl>
      <w:tblPr>
        <w:tblW w:w="14064"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BDC0BF"/>
        <w:tblLayout w:type="fixed"/>
        <w:tblLook w:val="04A0" w:firstRow="1" w:lastRow="0" w:firstColumn="1" w:lastColumn="0" w:noHBand="0" w:noVBand="1"/>
      </w:tblPr>
      <w:tblGrid>
        <w:gridCol w:w="1732"/>
        <w:gridCol w:w="1559"/>
        <w:gridCol w:w="9072"/>
        <w:gridCol w:w="1701"/>
      </w:tblGrid>
      <w:tr w:rsidR="00A6543F" w14:paraId="2EC776D1" w14:textId="45DF8B56" w:rsidTr="00A6543F">
        <w:trPr>
          <w:trHeight w:val="279"/>
          <w:tblHeader/>
        </w:trPr>
        <w:tc>
          <w:tcPr>
            <w:tcW w:w="1732" w:type="dxa"/>
            <w:tcBorders>
              <w:top w:val="single" w:sz="2" w:space="0" w:color="000000"/>
              <w:left w:val="single" w:sz="2" w:space="0" w:color="000000"/>
              <w:bottom w:val="single" w:sz="4" w:space="0" w:color="000000"/>
              <w:right w:val="single" w:sz="2" w:space="0" w:color="000000"/>
            </w:tcBorders>
            <w:shd w:val="clear" w:color="auto" w:fill="BDC0BF"/>
            <w:tcMar>
              <w:top w:w="80" w:type="dxa"/>
              <w:left w:w="80" w:type="dxa"/>
              <w:bottom w:w="80" w:type="dxa"/>
              <w:right w:w="80" w:type="dxa"/>
            </w:tcMar>
          </w:tcPr>
          <w:p w14:paraId="2EC776CD" w14:textId="77777777" w:rsidR="00A6543F" w:rsidRPr="00117D6E" w:rsidRDefault="00A6543F">
            <w:pPr>
              <w:pStyle w:val="TableStyle1"/>
              <w:rPr>
                <w:rFonts w:ascii="Calibri Light" w:hAnsi="Calibri Light"/>
              </w:rPr>
            </w:pPr>
            <w:r w:rsidRPr="00117D6E">
              <w:rPr>
                <w:rFonts w:ascii="Calibri Light" w:eastAsia="Arial Unicode MS" w:hAnsi="Calibri Light" w:cs="Arial Unicode MS"/>
              </w:rPr>
              <w:t>HAZARD</w:t>
            </w:r>
          </w:p>
        </w:tc>
        <w:tc>
          <w:tcPr>
            <w:tcW w:w="1559" w:type="dxa"/>
            <w:tcBorders>
              <w:top w:val="single" w:sz="2" w:space="0" w:color="000000"/>
              <w:left w:val="single" w:sz="2" w:space="0" w:color="000000"/>
              <w:bottom w:val="single" w:sz="4" w:space="0" w:color="000000"/>
              <w:right w:val="single" w:sz="2" w:space="0" w:color="000000"/>
            </w:tcBorders>
            <w:shd w:val="clear" w:color="auto" w:fill="BDC0BF"/>
            <w:tcMar>
              <w:top w:w="80" w:type="dxa"/>
              <w:left w:w="80" w:type="dxa"/>
              <w:bottom w:w="80" w:type="dxa"/>
              <w:right w:w="80" w:type="dxa"/>
            </w:tcMar>
          </w:tcPr>
          <w:p w14:paraId="2EC776CE" w14:textId="77777777" w:rsidR="00A6543F" w:rsidRDefault="00A6543F">
            <w:pPr>
              <w:pStyle w:val="TableStyle1"/>
              <w:rPr>
                <w:rFonts w:ascii="Calibri Light" w:eastAsia="Arial Unicode MS" w:hAnsi="Calibri Light" w:cs="Arial Unicode MS"/>
              </w:rPr>
            </w:pPr>
            <w:r w:rsidRPr="00117D6E">
              <w:rPr>
                <w:rFonts w:ascii="Calibri Light" w:eastAsia="Arial Unicode MS" w:hAnsi="Calibri Light" w:cs="Arial Unicode MS"/>
              </w:rPr>
              <w:t>RISK LEVEL</w:t>
            </w:r>
          </w:p>
          <w:p w14:paraId="2EC776CF" w14:textId="58B78F59" w:rsidR="00A6543F" w:rsidRPr="00117D6E" w:rsidRDefault="00A6543F">
            <w:pPr>
              <w:pStyle w:val="TableStyle1"/>
              <w:rPr>
                <w:rFonts w:ascii="Calibri Light" w:hAnsi="Calibri Light"/>
              </w:rPr>
            </w:pPr>
            <w:r>
              <w:rPr>
                <w:rFonts w:ascii="Calibri Light" w:eastAsia="Arial Unicode MS" w:hAnsi="Calibri Light" w:cs="Arial Unicode MS"/>
              </w:rPr>
              <w:t xml:space="preserve">(chance of harm) </w:t>
            </w:r>
            <w:r w:rsidRPr="00A6543F">
              <w:rPr>
                <w:rFonts w:ascii="Calibri Light" w:eastAsia="Arial Unicode MS" w:hAnsi="Calibri Light" w:cs="Arial Unicode MS"/>
                <w:color w:val="FF0000"/>
              </w:rPr>
              <w:t>Before Control measures</w:t>
            </w:r>
          </w:p>
        </w:tc>
        <w:tc>
          <w:tcPr>
            <w:tcW w:w="9072" w:type="dxa"/>
            <w:tcBorders>
              <w:top w:val="single" w:sz="2" w:space="0" w:color="000000"/>
              <w:left w:val="single" w:sz="2" w:space="0" w:color="000000"/>
              <w:bottom w:val="single" w:sz="4" w:space="0" w:color="000000"/>
              <w:right w:val="single" w:sz="2" w:space="0" w:color="000000"/>
            </w:tcBorders>
            <w:shd w:val="clear" w:color="auto" w:fill="BDC0BF"/>
            <w:tcMar>
              <w:top w:w="80" w:type="dxa"/>
              <w:left w:w="80" w:type="dxa"/>
              <w:bottom w:w="80" w:type="dxa"/>
              <w:right w:w="80" w:type="dxa"/>
            </w:tcMar>
          </w:tcPr>
          <w:p w14:paraId="2EC776D0" w14:textId="77777777" w:rsidR="00A6543F" w:rsidRPr="00117D6E" w:rsidRDefault="00A6543F">
            <w:pPr>
              <w:pStyle w:val="TableStyle1"/>
              <w:rPr>
                <w:rFonts w:ascii="Calibri Light" w:hAnsi="Calibri Light"/>
              </w:rPr>
            </w:pPr>
            <w:r>
              <w:rPr>
                <w:rFonts w:ascii="Calibri Light" w:eastAsia="Arial Unicode MS" w:hAnsi="Calibri Light" w:cs="Arial Unicode MS"/>
              </w:rPr>
              <w:t>CONTROL MEASURES TO REDUCE RISK</w:t>
            </w:r>
          </w:p>
        </w:tc>
        <w:tc>
          <w:tcPr>
            <w:tcW w:w="1701" w:type="dxa"/>
            <w:tcBorders>
              <w:top w:val="single" w:sz="2" w:space="0" w:color="000000"/>
              <w:left w:val="single" w:sz="2" w:space="0" w:color="000000"/>
              <w:bottom w:val="single" w:sz="4" w:space="0" w:color="000000"/>
              <w:right w:val="single" w:sz="2" w:space="0" w:color="000000"/>
            </w:tcBorders>
            <w:shd w:val="clear" w:color="auto" w:fill="BDC0BF"/>
          </w:tcPr>
          <w:p w14:paraId="7ED0FAFF" w14:textId="77777777" w:rsidR="00A6543F" w:rsidRDefault="00A6543F" w:rsidP="00A6543F">
            <w:pPr>
              <w:pStyle w:val="TableStyle1"/>
              <w:rPr>
                <w:rFonts w:ascii="Calibri Light" w:eastAsia="Arial Unicode MS" w:hAnsi="Calibri Light" w:cs="Arial Unicode MS"/>
              </w:rPr>
            </w:pPr>
            <w:r w:rsidRPr="00117D6E">
              <w:rPr>
                <w:rFonts w:ascii="Calibri Light" w:eastAsia="Arial Unicode MS" w:hAnsi="Calibri Light" w:cs="Arial Unicode MS"/>
              </w:rPr>
              <w:t>RISK LEVEL</w:t>
            </w:r>
          </w:p>
          <w:p w14:paraId="09F5D867" w14:textId="77777777" w:rsidR="00A6543F" w:rsidRDefault="00A6543F" w:rsidP="00A6543F">
            <w:pPr>
              <w:pStyle w:val="TableStyle1"/>
              <w:rPr>
                <w:rFonts w:ascii="Calibri Light" w:eastAsia="Arial Unicode MS" w:hAnsi="Calibri Light" w:cs="Arial Unicode MS"/>
              </w:rPr>
            </w:pPr>
            <w:r>
              <w:rPr>
                <w:rFonts w:ascii="Calibri Light" w:eastAsia="Arial Unicode MS" w:hAnsi="Calibri Light" w:cs="Arial Unicode MS"/>
              </w:rPr>
              <w:t>(chance of harm)</w:t>
            </w:r>
          </w:p>
          <w:p w14:paraId="2BF1472C" w14:textId="5380D52D" w:rsidR="00A6543F" w:rsidRDefault="00A6543F" w:rsidP="00A6543F">
            <w:pPr>
              <w:pStyle w:val="TableStyle1"/>
              <w:rPr>
                <w:rFonts w:ascii="Calibri Light" w:eastAsia="Arial Unicode MS" w:hAnsi="Calibri Light" w:cs="Arial Unicode MS"/>
              </w:rPr>
            </w:pPr>
            <w:r w:rsidRPr="00A6543F">
              <w:rPr>
                <w:rFonts w:ascii="Calibri Light" w:eastAsia="Arial Unicode MS" w:hAnsi="Calibri Light" w:cs="Arial Unicode MS"/>
                <w:color w:val="00B050"/>
              </w:rPr>
              <w:t>After Control Measures</w:t>
            </w:r>
          </w:p>
        </w:tc>
      </w:tr>
      <w:tr w:rsidR="00A6543F" w:rsidRPr="00544A40" w14:paraId="2EC776D7" w14:textId="62443029" w:rsidTr="00A6543F">
        <w:tblPrEx>
          <w:shd w:val="clear" w:color="auto" w:fill="auto"/>
        </w:tblPrEx>
        <w:trPr>
          <w:trHeight w:val="613"/>
        </w:trPr>
        <w:tc>
          <w:tcPr>
            <w:tcW w:w="1732" w:type="dxa"/>
            <w:tcBorders>
              <w:top w:val="single" w:sz="4" w:space="0" w:color="000000"/>
              <w:left w:val="single" w:sz="2" w:space="0" w:color="000000"/>
              <w:bottom w:val="single" w:sz="2" w:space="0" w:color="000000"/>
              <w:right w:val="single" w:sz="4" w:space="0" w:color="000000"/>
            </w:tcBorders>
            <w:shd w:val="clear" w:color="auto" w:fill="E2E4E3"/>
            <w:tcMar>
              <w:top w:w="80" w:type="dxa"/>
              <w:left w:w="80" w:type="dxa"/>
              <w:bottom w:w="80" w:type="dxa"/>
              <w:right w:w="80" w:type="dxa"/>
            </w:tcMar>
            <w:vAlign w:val="center"/>
          </w:tcPr>
          <w:p w14:paraId="2EC776D4" w14:textId="548F076A" w:rsidR="00A6543F" w:rsidRPr="00544A40" w:rsidRDefault="00F05B2A" w:rsidP="00692C58">
            <w:pPr>
              <w:rPr>
                <w:rFonts w:ascii="Roman times" w:hAnsi="Roman times" w:hint="eastAsia"/>
              </w:rPr>
            </w:pPr>
            <w:r>
              <w:rPr>
                <w:rFonts w:ascii="Arial" w:eastAsia="Times New Roman" w:hAnsi="Arial"/>
                <w:sz w:val="16"/>
                <w:szCs w:val="20"/>
                <w:lang w:val="en-AU"/>
              </w:rPr>
              <w:t>Rider awareness Fall off or get knocked off, injury</w:t>
            </w:r>
          </w:p>
        </w:tc>
        <w:tc>
          <w:tcPr>
            <w:tcW w:w="1559" w:type="dxa"/>
            <w:tcBorders>
              <w:top w:val="single" w:sz="4" w:space="0" w:color="000000"/>
              <w:left w:val="single" w:sz="4" w:space="0" w:color="000000"/>
              <w:bottom w:val="single" w:sz="2" w:space="0" w:color="000000"/>
              <w:right w:val="single" w:sz="2" w:space="0" w:color="000000"/>
            </w:tcBorders>
            <w:tcMar>
              <w:top w:w="80" w:type="dxa"/>
              <w:left w:w="80" w:type="dxa"/>
              <w:bottom w:w="80" w:type="dxa"/>
              <w:right w:w="80" w:type="dxa"/>
            </w:tcMar>
            <w:vAlign w:val="center"/>
          </w:tcPr>
          <w:p w14:paraId="2EC776D5" w14:textId="34178D01" w:rsidR="00A6543F" w:rsidRPr="00544A40" w:rsidRDefault="00F05B2A" w:rsidP="00117D6E">
            <w:pPr>
              <w:rPr>
                <w:rFonts w:ascii="Roman times" w:hAnsi="Roman times" w:hint="eastAsia"/>
              </w:rPr>
            </w:pPr>
            <w:r>
              <w:rPr>
                <w:rFonts w:ascii="Roman times" w:hAnsi="Roman times"/>
              </w:rPr>
              <w:t xml:space="preserve">Medium </w:t>
            </w:r>
          </w:p>
        </w:tc>
        <w:tc>
          <w:tcPr>
            <w:tcW w:w="9072" w:type="dxa"/>
            <w:tcBorders>
              <w:top w:val="single" w:sz="4"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2EC776D6" w14:textId="6E1E1CB9" w:rsidR="00A6543F" w:rsidRPr="00544A40" w:rsidRDefault="00F05B2A" w:rsidP="004D7FD8">
            <w:pPr>
              <w:rPr>
                <w:rFonts w:ascii="Roman times" w:hAnsi="Roman times" w:hint="eastAsia"/>
                <w:lang w:val="en-GB"/>
              </w:rPr>
            </w:pPr>
            <w:r>
              <w:rPr>
                <w:rFonts w:ascii="Arial" w:eastAsia="Times New Roman" w:hAnsi="Arial"/>
                <w:sz w:val="16"/>
                <w:szCs w:val="20"/>
                <w:lang w:val="en-AU"/>
              </w:rPr>
              <w:t>In pre ride briefing make sure bike is M checked,</w:t>
            </w:r>
            <w:r w:rsidR="00335755">
              <w:rPr>
                <w:rFonts w:ascii="Arial" w:hAnsi="Arial" w:cs="Arial"/>
                <w:sz w:val="16"/>
                <w:szCs w:val="16"/>
              </w:rPr>
              <w:t xml:space="preserve"> </w:t>
            </w:r>
            <w:proofErr w:type="gramStart"/>
            <w:r w:rsidR="00335755">
              <w:rPr>
                <w:rFonts w:ascii="Arial" w:hAnsi="Arial" w:cs="Arial"/>
                <w:sz w:val="16"/>
                <w:szCs w:val="16"/>
              </w:rPr>
              <w:t>Ensure</w:t>
            </w:r>
            <w:proofErr w:type="gramEnd"/>
            <w:r w:rsidR="00335755">
              <w:rPr>
                <w:rFonts w:ascii="Arial" w:hAnsi="Arial" w:cs="Arial"/>
                <w:sz w:val="16"/>
                <w:szCs w:val="16"/>
              </w:rPr>
              <w:t xml:space="preserve"> bar plugs are in when carrying out M check</w:t>
            </w:r>
            <w:r>
              <w:rPr>
                <w:rFonts w:ascii="Arial" w:eastAsia="Times New Roman" w:hAnsi="Arial"/>
                <w:sz w:val="16"/>
                <w:szCs w:val="20"/>
                <w:lang w:val="en-AU"/>
              </w:rPr>
              <w:t xml:space="preserve"> rider knows which is front and rear brake, and have checked how effective each brake is (as pads wear).  Remind them of the need for correct road positioning and shoulder checking when sharing space with other cyclists</w:t>
            </w:r>
          </w:p>
        </w:tc>
        <w:tc>
          <w:tcPr>
            <w:tcW w:w="1701" w:type="dxa"/>
            <w:tcBorders>
              <w:top w:val="single" w:sz="4" w:space="0" w:color="000000"/>
              <w:left w:val="single" w:sz="2" w:space="0" w:color="000000"/>
              <w:bottom w:val="single" w:sz="2" w:space="0" w:color="000000"/>
              <w:right w:val="single" w:sz="2" w:space="0" w:color="000000"/>
            </w:tcBorders>
          </w:tcPr>
          <w:p w14:paraId="6CF8722E" w14:textId="39D43704" w:rsidR="00A6543F" w:rsidRPr="00544A40" w:rsidRDefault="00F05B2A" w:rsidP="004D7FD8">
            <w:pPr>
              <w:rPr>
                <w:rFonts w:ascii="Roman times" w:hAnsi="Roman times" w:hint="eastAsia"/>
                <w:lang w:val="en-GB"/>
              </w:rPr>
            </w:pPr>
            <w:r>
              <w:rPr>
                <w:rFonts w:ascii="Roman times" w:hAnsi="Roman times"/>
                <w:lang w:val="en-GB"/>
              </w:rPr>
              <w:t>Low</w:t>
            </w:r>
          </w:p>
        </w:tc>
      </w:tr>
      <w:tr w:rsidR="00A6543F" w:rsidRPr="00544A40" w14:paraId="3FAA2516" w14:textId="12412E06" w:rsidTr="00A6543F">
        <w:tblPrEx>
          <w:shd w:val="clear" w:color="auto" w:fill="auto"/>
        </w:tblPrEx>
        <w:trPr>
          <w:trHeight w:val="613"/>
        </w:trPr>
        <w:tc>
          <w:tcPr>
            <w:tcW w:w="1732" w:type="dxa"/>
            <w:tcBorders>
              <w:top w:val="single" w:sz="4" w:space="0" w:color="000000"/>
              <w:left w:val="single" w:sz="2" w:space="0" w:color="000000"/>
              <w:bottom w:val="single" w:sz="2" w:space="0" w:color="000000"/>
              <w:right w:val="single" w:sz="4" w:space="0" w:color="000000"/>
            </w:tcBorders>
            <w:shd w:val="clear" w:color="auto" w:fill="E2E4E3"/>
            <w:tcMar>
              <w:top w:w="80" w:type="dxa"/>
              <w:left w:w="80" w:type="dxa"/>
              <w:bottom w:w="80" w:type="dxa"/>
              <w:right w:w="80" w:type="dxa"/>
            </w:tcMar>
            <w:vAlign w:val="center"/>
          </w:tcPr>
          <w:p w14:paraId="4402CA4D" w14:textId="0F513B47" w:rsidR="00A6543F" w:rsidRPr="00544A40" w:rsidRDefault="00F05B2A" w:rsidP="00692C58">
            <w:pPr>
              <w:rPr>
                <w:rFonts w:ascii="Roman times" w:hAnsi="Roman times" w:hint="eastAsia"/>
              </w:rPr>
            </w:pPr>
            <w:r>
              <w:rPr>
                <w:rFonts w:ascii="Arial" w:eastAsia="Times New Roman" w:hAnsi="Arial"/>
                <w:sz w:val="16"/>
                <w:szCs w:val="20"/>
                <w:lang w:val="en-AU"/>
              </w:rPr>
              <w:t>Off road riding – easy terrain Fall off bike, minor injury</w:t>
            </w:r>
          </w:p>
        </w:tc>
        <w:tc>
          <w:tcPr>
            <w:tcW w:w="1559" w:type="dxa"/>
            <w:tcBorders>
              <w:top w:val="single" w:sz="4" w:space="0" w:color="000000"/>
              <w:left w:val="single" w:sz="4" w:space="0" w:color="000000"/>
              <w:bottom w:val="single" w:sz="2" w:space="0" w:color="000000"/>
              <w:right w:val="single" w:sz="2" w:space="0" w:color="000000"/>
            </w:tcBorders>
            <w:tcMar>
              <w:top w:w="80" w:type="dxa"/>
              <w:left w:w="80" w:type="dxa"/>
              <w:bottom w:w="80" w:type="dxa"/>
              <w:right w:w="80" w:type="dxa"/>
            </w:tcMar>
            <w:vAlign w:val="center"/>
          </w:tcPr>
          <w:p w14:paraId="3A17B82D" w14:textId="0E52AB51" w:rsidR="00A6543F" w:rsidRPr="00544A40" w:rsidRDefault="00F05B2A" w:rsidP="00117D6E">
            <w:pPr>
              <w:rPr>
                <w:rFonts w:ascii="Roman times" w:hAnsi="Roman times" w:hint="eastAsia"/>
              </w:rPr>
            </w:pPr>
            <w:r>
              <w:rPr>
                <w:rFonts w:ascii="Roman times" w:hAnsi="Roman times"/>
              </w:rPr>
              <w:t xml:space="preserve">Medium </w:t>
            </w:r>
          </w:p>
        </w:tc>
        <w:tc>
          <w:tcPr>
            <w:tcW w:w="9072" w:type="dxa"/>
            <w:tcBorders>
              <w:top w:val="single" w:sz="4"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3B0165C6" w14:textId="0B37EEF4" w:rsidR="00A6543F" w:rsidRPr="00544A40" w:rsidRDefault="00910A63" w:rsidP="0065082A">
            <w:pPr>
              <w:rPr>
                <w:rFonts w:ascii="Roman times" w:hAnsi="Roman times" w:hint="eastAsia"/>
                <w:lang w:val="en-GB"/>
              </w:rPr>
            </w:pPr>
            <w:r>
              <w:rPr>
                <w:rFonts w:ascii="Arial" w:eastAsia="Times New Roman" w:hAnsi="Arial"/>
                <w:sz w:val="16"/>
                <w:szCs w:val="20"/>
                <w:lang w:val="en-AU"/>
              </w:rPr>
              <w:t>Obstacles placed in suitable order and tested by team before YP ride them</w:t>
            </w:r>
            <w:r w:rsidR="00F05B2A" w:rsidRPr="0088779C">
              <w:rPr>
                <w:rFonts w:ascii="Arial" w:eastAsia="Times New Roman" w:hAnsi="Arial"/>
                <w:sz w:val="16"/>
                <w:szCs w:val="20"/>
                <w:lang w:val="en-AU"/>
              </w:rPr>
              <w:t xml:space="preserve">, </w:t>
            </w:r>
            <w:r>
              <w:rPr>
                <w:rFonts w:ascii="Arial" w:eastAsia="Times New Roman" w:hAnsi="Arial"/>
                <w:sz w:val="16"/>
                <w:szCs w:val="20"/>
                <w:lang w:val="en-AU"/>
              </w:rPr>
              <w:t>adjusting if necessary</w:t>
            </w:r>
            <w:r w:rsidR="00F05B2A">
              <w:rPr>
                <w:rFonts w:ascii="Arial" w:eastAsia="Times New Roman" w:hAnsi="Arial"/>
                <w:sz w:val="16"/>
                <w:szCs w:val="20"/>
                <w:lang w:val="en-AU"/>
              </w:rPr>
              <w:t>.</w:t>
            </w:r>
            <w:r w:rsidR="00F05B2A" w:rsidRPr="0088779C">
              <w:rPr>
                <w:rFonts w:ascii="Arial" w:eastAsia="Times New Roman" w:hAnsi="Arial"/>
                <w:sz w:val="16"/>
                <w:szCs w:val="20"/>
                <w:lang w:val="en-AU"/>
              </w:rPr>
              <w:t xml:space="preserve">  Wear helmet, close supervision, coaching of techniques for safety, group management</w:t>
            </w:r>
            <w:r w:rsidR="00F05B2A">
              <w:rPr>
                <w:rFonts w:ascii="Arial" w:eastAsia="Times New Roman" w:hAnsi="Arial"/>
                <w:sz w:val="16"/>
                <w:szCs w:val="20"/>
                <w:lang w:val="en-AU"/>
              </w:rPr>
              <w:t xml:space="preserve"> of speed and line choice.</w:t>
            </w:r>
          </w:p>
        </w:tc>
        <w:tc>
          <w:tcPr>
            <w:tcW w:w="1701" w:type="dxa"/>
            <w:tcBorders>
              <w:top w:val="single" w:sz="4" w:space="0" w:color="000000"/>
              <w:left w:val="single" w:sz="2" w:space="0" w:color="000000"/>
              <w:bottom w:val="single" w:sz="2" w:space="0" w:color="000000"/>
              <w:right w:val="single" w:sz="2" w:space="0" w:color="000000"/>
            </w:tcBorders>
          </w:tcPr>
          <w:p w14:paraId="698F5174" w14:textId="0FE88FEE" w:rsidR="00A6543F" w:rsidRPr="00544A40" w:rsidRDefault="00F05B2A" w:rsidP="0065082A">
            <w:pPr>
              <w:rPr>
                <w:rFonts w:ascii="Roman times" w:hAnsi="Roman times" w:hint="eastAsia"/>
                <w:lang w:val="en-GB"/>
              </w:rPr>
            </w:pPr>
            <w:r>
              <w:rPr>
                <w:rFonts w:ascii="Roman times" w:hAnsi="Roman times"/>
                <w:lang w:val="en-GB"/>
              </w:rPr>
              <w:t>Low</w:t>
            </w:r>
          </w:p>
        </w:tc>
      </w:tr>
      <w:tr w:rsidR="00A6543F" w:rsidRPr="00544A40" w14:paraId="2EC776DB" w14:textId="3A34AE9A" w:rsidTr="00A6543F">
        <w:tblPrEx>
          <w:shd w:val="clear" w:color="auto" w:fill="auto"/>
        </w:tblPrEx>
        <w:trPr>
          <w:trHeight w:val="613"/>
        </w:trPr>
        <w:tc>
          <w:tcPr>
            <w:tcW w:w="1732" w:type="dxa"/>
            <w:tcBorders>
              <w:top w:val="single" w:sz="4" w:space="0" w:color="000000"/>
              <w:left w:val="single" w:sz="2" w:space="0" w:color="000000"/>
              <w:bottom w:val="single" w:sz="2" w:space="0" w:color="000000"/>
              <w:right w:val="single" w:sz="4" w:space="0" w:color="000000"/>
            </w:tcBorders>
            <w:shd w:val="clear" w:color="auto" w:fill="E2E4E3"/>
            <w:tcMar>
              <w:top w:w="80" w:type="dxa"/>
              <w:left w:w="80" w:type="dxa"/>
              <w:bottom w:w="80" w:type="dxa"/>
              <w:right w:w="80" w:type="dxa"/>
            </w:tcMar>
            <w:vAlign w:val="center"/>
          </w:tcPr>
          <w:p w14:paraId="2EC776D8" w14:textId="7390CB6B" w:rsidR="00A6543F" w:rsidRPr="00544A40" w:rsidRDefault="00F05B2A" w:rsidP="00A433EA">
            <w:pPr>
              <w:rPr>
                <w:rFonts w:ascii="Roman times" w:hAnsi="Roman times" w:hint="eastAsia"/>
              </w:rPr>
            </w:pPr>
            <w:r>
              <w:rPr>
                <w:rFonts w:ascii="Arial" w:eastAsia="Times New Roman" w:hAnsi="Arial"/>
                <w:sz w:val="16"/>
                <w:szCs w:val="20"/>
                <w:lang w:val="en-AU"/>
              </w:rPr>
              <w:t>Off road riding – collision with other trail user or fixed piece of furniture/equipment</w:t>
            </w:r>
          </w:p>
        </w:tc>
        <w:tc>
          <w:tcPr>
            <w:tcW w:w="1559" w:type="dxa"/>
            <w:tcBorders>
              <w:top w:val="single" w:sz="4" w:space="0" w:color="000000"/>
              <w:left w:val="single" w:sz="4" w:space="0" w:color="000000"/>
              <w:bottom w:val="single" w:sz="2" w:space="0" w:color="000000"/>
              <w:right w:val="single" w:sz="2" w:space="0" w:color="000000"/>
            </w:tcBorders>
            <w:tcMar>
              <w:top w:w="80" w:type="dxa"/>
              <w:left w:w="80" w:type="dxa"/>
              <w:bottom w:w="80" w:type="dxa"/>
              <w:right w:w="80" w:type="dxa"/>
            </w:tcMar>
            <w:vAlign w:val="center"/>
          </w:tcPr>
          <w:p w14:paraId="2EC776D9" w14:textId="300F1858" w:rsidR="00A6543F" w:rsidRPr="00544A40" w:rsidRDefault="00F05B2A" w:rsidP="00117D6E">
            <w:pPr>
              <w:rPr>
                <w:rFonts w:ascii="Roman times" w:hAnsi="Roman times" w:hint="eastAsia"/>
              </w:rPr>
            </w:pPr>
            <w:r>
              <w:rPr>
                <w:rFonts w:ascii="Roman times" w:hAnsi="Roman times"/>
              </w:rPr>
              <w:t xml:space="preserve">Medium </w:t>
            </w:r>
          </w:p>
        </w:tc>
        <w:tc>
          <w:tcPr>
            <w:tcW w:w="9072" w:type="dxa"/>
            <w:tcBorders>
              <w:top w:val="single" w:sz="4"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2EC776DA" w14:textId="100B1F0F" w:rsidR="00A6543F" w:rsidRPr="00544A40" w:rsidRDefault="00910A63" w:rsidP="0065082A">
            <w:pPr>
              <w:rPr>
                <w:rFonts w:ascii="Roman times" w:hAnsi="Roman times" w:hint="eastAsia"/>
              </w:rPr>
            </w:pPr>
            <w:r>
              <w:rPr>
                <w:rFonts w:ascii="Arial" w:eastAsia="Times New Roman" w:hAnsi="Arial"/>
                <w:sz w:val="16"/>
                <w:szCs w:val="20"/>
                <w:lang w:val="en-AU"/>
              </w:rPr>
              <w:t>Manage overall space and interaction with other site users</w:t>
            </w:r>
            <w:r w:rsidR="00F05B2A" w:rsidRPr="0088779C">
              <w:rPr>
                <w:rFonts w:ascii="Arial" w:eastAsia="Times New Roman" w:hAnsi="Arial"/>
                <w:sz w:val="16"/>
                <w:szCs w:val="20"/>
                <w:lang w:val="en-AU"/>
              </w:rPr>
              <w:t>. Wear helmet, close supervision, group management and control speed, pre-ride briefing to warn of pedestrian</w:t>
            </w:r>
            <w:r w:rsidR="00F05B2A">
              <w:rPr>
                <w:rFonts w:ascii="Arial" w:eastAsia="Times New Roman" w:hAnsi="Arial"/>
                <w:sz w:val="16"/>
                <w:szCs w:val="20"/>
                <w:lang w:val="en-AU"/>
              </w:rPr>
              <w:t>, dog, h</w:t>
            </w:r>
            <w:r w:rsidR="00F05B2A" w:rsidRPr="0088779C">
              <w:rPr>
                <w:rFonts w:ascii="Arial" w:eastAsia="Times New Roman" w:hAnsi="Arial"/>
                <w:sz w:val="16"/>
                <w:szCs w:val="20"/>
                <w:lang w:val="en-AU"/>
              </w:rPr>
              <w:t>orse</w:t>
            </w:r>
            <w:r w:rsidR="00F05B2A">
              <w:rPr>
                <w:rFonts w:ascii="Arial" w:eastAsia="Times New Roman" w:hAnsi="Arial"/>
                <w:sz w:val="16"/>
                <w:szCs w:val="20"/>
                <w:lang w:val="en-AU"/>
              </w:rPr>
              <w:t xml:space="preserve"> &amp; other animal risks</w:t>
            </w:r>
            <w:r w:rsidR="00F05B2A" w:rsidRPr="0088779C">
              <w:rPr>
                <w:rFonts w:ascii="Arial" w:eastAsia="Times New Roman" w:hAnsi="Arial"/>
                <w:sz w:val="16"/>
                <w:szCs w:val="20"/>
                <w:lang w:val="en-AU"/>
              </w:rPr>
              <w:t>, and explain what to do</w:t>
            </w:r>
            <w:r w:rsidR="00F05B2A">
              <w:rPr>
                <w:rFonts w:ascii="Arial" w:eastAsia="Times New Roman" w:hAnsi="Arial"/>
                <w:sz w:val="16"/>
                <w:szCs w:val="20"/>
                <w:lang w:val="en-AU"/>
              </w:rPr>
              <w:t>.</w:t>
            </w:r>
            <w:r>
              <w:rPr>
                <w:rFonts w:ascii="Arial" w:eastAsia="Times New Roman" w:hAnsi="Arial"/>
                <w:sz w:val="16"/>
                <w:szCs w:val="20"/>
                <w:lang w:val="en-AU"/>
              </w:rPr>
              <w:t xml:space="preserve">  Fence off area of operation if high risk of 3</w:t>
            </w:r>
            <w:r w:rsidRPr="00910A63">
              <w:rPr>
                <w:rFonts w:ascii="Arial" w:eastAsia="Times New Roman" w:hAnsi="Arial"/>
                <w:sz w:val="16"/>
                <w:szCs w:val="20"/>
                <w:vertAlign w:val="superscript"/>
                <w:lang w:val="en-AU"/>
              </w:rPr>
              <w:t>rd</w:t>
            </w:r>
            <w:r>
              <w:rPr>
                <w:rFonts w:ascii="Arial" w:eastAsia="Times New Roman" w:hAnsi="Arial"/>
                <w:sz w:val="16"/>
                <w:szCs w:val="20"/>
                <w:lang w:val="en-AU"/>
              </w:rPr>
              <w:t xml:space="preserve"> party wandering in.</w:t>
            </w:r>
          </w:p>
        </w:tc>
        <w:tc>
          <w:tcPr>
            <w:tcW w:w="1701" w:type="dxa"/>
            <w:tcBorders>
              <w:top w:val="single" w:sz="4" w:space="0" w:color="000000"/>
              <w:left w:val="single" w:sz="2" w:space="0" w:color="000000"/>
              <w:bottom w:val="single" w:sz="2" w:space="0" w:color="000000"/>
              <w:right w:val="single" w:sz="2" w:space="0" w:color="000000"/>
            </w:tcBorders>
          </w:tcPr>
          <w:p w14:paraId="121B0D29" w14:textId="34961BC4" w:rsidR="00A6543F" w:rsidRPr="00544A40" w:rsidRDefault="00F05B2A" w:rsidP="0065082A">
            <w:pPr>
              <w:rPr>
                <w:rFonts w:ascii="Roman times" w:hAnsi="Roman times" w:hint="eastAsia"/>
              </w:rPr>
            </w:pPr>
            <w:r>
              <w:rPr>
                <w:rFonts w:ascii="Roman times" w:hAnsi="Roman times"/>
              </w:rPr>
              <w:t>Low</w:t>
            </w:r>
          </w:p>
        </w:tc>
      </w:tr>
      <w:tr w:rsidR="00A6543F" w:rsidRPr="00544A40" w14:paraId="2EC77743" w14:textId="32D48EC0" w:rsidTr="00A6543F">
        <w:tblPrEx>
          <w:shd w:val="clear" w:color="auto" w:fill="auto"/>
        </w:tblPrEx>
        <w:trPr>
          <w:trHeight w:val="581"/>
        </w:trPr>
        <w:tc>
          <w:tcPr>
            <w:tcW w:w="1732" w:type="dxa"/>
            <w:tcBorders>
              <w:top w:val="single" w:sz="2" w:space="0" w:color="000000"/>
              <w:left w:val="single" w:sz="2" w:space="0" w:color="000000"/>
              <w:bottom w:val="single" w:sz="2" w:space="0" w:color="000000"/>
              <w:right w:val="single" w:sz="4" w:space="0" w:color="000000"/>
            </w:tcBorders>
            <w:shd w:val="clear" w:color="auto" w:fill="E2E4E3"/>
            <w:tcMar>
              <w:top w:w="80" w:type="dxa"/>
              <w:left w:w="80" w:type="dxa"/>
              <w:bottom w:w="80" w:type="dxa"/>
              <w:right w:w="80" w:type="dxa"/>
            </w:tcMar>
            <w:vAlign w:val="center"/>
          </w:tcPr>
          <w:p w14:paraId="2EC77740" w14:textId="0B83B928" w:rsidR="00A6543F" w:rsidRPr="00544A40" w:rsidRDefault="00F05B2A" w:rsidP="00117D6E">
            <w:pPr>
              <w:rPr>
                <w:rFonts w:ascii="Roman times" w:hAnsi="Roman times" w:hint="eastAsia"/>
              </w:rPr>
            </w:pPr>
            <w:r>
              <w:rPr>
                <w:rFonts w:ascii="Arial" w:eastAsia="Times New Roman" w:hAnsi="Arial"/>
                <w:sz w:val="16"/>
                <w:szCs w:val="20"/>
                <w:lang w:val="en-AU"/>
              </w:rPr>
              <w:t>Faulty equipment Brakes not working, damaged / broken bike</w:t>
            </w:r>
          </w:p>
        </w:tc>
        <w:tc>
          <w:tcPr>
            <w:tcW w:w="1559" w:type="dxa"/>
            <w:tcBorders>
              <w:top w:val="single" w:sz="2" w:space="0" w:color="000000"/>
              <w:left w:val="single" w:sz="4" w:space="0" w:color="000000"/>
              <w:bottom w:val="single" w:sz="2" w:space="0" w:color="000000"/>
              <w:right w:val="single" w:sz="2" w:space="0" w:color="000000"/>
            </w:tcBorders>
            <w:shd w:val="clear" w:color="auto" w:fill="EEEEEE"/>
            <w:tcMar>
              <w:top w:w="80" w:type="dxa"/>
              <w:left w:w="80" w:type="dxa"/>
              <w:bottom w:w="80" w:type="dxa"/>
              <w:right w:w="80" w:type="dxa"/>
            </w:tcMar>
            <w:vAlign w:val="center"/>
          </w:tcPr>
          <w:p w14:paraId="2EC77741" w14:textId="5537222F" w:rsidR="00A6543F" w:rsidRPr="00544A40" w:rsidRDefault="00E344BD" w:rsidP="00117D6E">
            <w:pPr>
              <w:rPr>
                <w:rFonts w:ascii="Roman times" w:hAnsi="Roman times" w:hint="eastAsia"/>
              </w:rPr>
            </w:pPr>
            <w:r>
              <w:rPr>
                <w:rFonts w:ascii="Roman times" w:hAnsi="Roman times"/>
              </w:rPr>
              <w:t xml:space="preserve">Medium </w:t>
            </w:r>
          </w:p>
        </w:tc>
        <w:tc>
          <w:tcPr>
            <w:tcW w:w="9072"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vAlign w:val="center"/>
          </w:tcPr>
          <w:p w14:paraId="2EC77742" w14:textId="3195BE61" w:rsidR="00A6543F" w:rsidRPr="00544A40" w:rsidRDefault="00F05B2A" w:rsidP="0065082A">
            <w:pPr>
              <w:rPr>
                <w:rFonts w:ascii="Roman times" w:hAnsi="Roman times" w:hint="eastAsia"/>
              </w:rPr>
            </w:pPr>
            <w:r w:rsidRPr="0088779C">
              <w:rPr>
                <w:rFonts w:ascii="Arial" w:eastAsia="Times New Roman" w:hAnsi="Arial"/>
                <w:sz w:val="16"/>
                <w:szCs w:val="20"/>
                <w:lang w:val="en-AU"/>
              </w:rPr>
              <w:t>Maintenance check p</w:t>
            </w:r>
            <w:r>
              <w:rPr>
                <w:rFonts w:ascii="Arial" w:eastAsia="Times New Roman" w:hAnsi="Arial"/>
                <w:sz w:val="16"/>
                <w:szCs w:val="20"/>
                <w:lang w:val="en-AU"/>
              </w:rPr>
              <w:t>r</w:t>
            </w:r>
            <w:r w:rsidRPr="0088779C">
              <w:rPr>
                <w:rFonts w:ascii="Arial" w:eastAsia="Times New Roman" w:hAnsi="Arial"/>
                <w:sz w:val="16"/>
                <w:szCs w:val="20"/>
                <w:lang w:val="en-AU"/>
              </w:rPr>
              <w:t>e-ride. Check all elements of the bike through an M-check and make necessary fixes.  Should a bike be un-roadworthy after Leader’s best efforts to repair, within their level of</w:t>
            </w:r>
            <w:r>
              <w:rPr>
                <w:rFonts w:ascii="Arial" w:eastAsia="Times New Roman" w:hAnsi="Arial"/>
                <w:sz w:val="16"/>
                <w:szCs w:val="20"/>
                <w:lang w:val="en-AU"/>
              </w:rPr>
              <w:t xml:space="preserve"> competency, use another bike if</w:t>
            </w:r>
            <w:r w:rsidRPr="0088779C">
              <w:rPr>
                <w:rFonts w:ascii="Arial" w:eastAsia="Times New Roman" w:hAnsi="Arial"/>
                <w:sz w:val="16"/>
                <w:szCs w:val="20"/>
                <w:lang w:val="en-AU"/>
              </w:rPr>
              <w:t xml:space="preserve"> possible, or issue a note to the participant making clear what is wrong and why their bike is unsafe.</w:t>
            </w:r>
            <w:r>
              <w:rPr>
                <w:rFonts w:ascii="Arial" w:eastAsia="Times New Roman" w:hAnsi="Arial"/>
                <w:sz w:val="16"/>
                <w:szCs w:val="20"/>
                <w:lang w:val="en-AU"/>
              </w:rPr>
              <w:t xml:space="preserve">  When out riding, should equipment break, attempt trail side repairs, within the Leader’s level of competence, or stop the ride and bring the group back walking if the bike is unrepairable.</w:t>
            </w:r>
          </w:p>
        </w:tc>
        <w:tc>
          <w:tcPr>
            <w:tcW w:w="1701" w:type="dxa"/>
            <w:tcBorders>
              <w:top w:val="single" w:sz="2" w:space="0" w:color="000000"/>
              <w:left w:val="single" w:sz="2" w:space="0" w:color="000000"/>
              <w:bottom w:val="single" w:sz="2" w:space="0" w:color="000000"/>
              <w:right w:val="single" w:sz="2" w:space="0" w:color="000000"/>
            </w:tcBorders>
            <w:shd w:val="clear" w:color="auto" w:fill="EEEEEE"/>
          </w:tcPr>
          <w:p w14:paraId="1F751FB6" w14:textId="3FD12EB8" w:rsidR="00A6543F" w:rsidRPr="00544A40" w:rsidRDefault="00E344BD" w:rsidP="0065082A">
            <w:pPr>
              <w:rPr>
                <w:rFonts w:ascii="Roman times" w:hAnsi="Roman times" w:hint="eastAsia"/>
              </w:rPr>
            </w:pPr>
            <w:r>
              <w:rPr>
                <w:rFonts w:ascii="Roman times" w:hAnsi="Roman times"/>
              </w:rPr>
              <w:t>low</w:t>
            </w:r>
          </w:p>
        </w:tc>
      </w:tr>
      <w:tr w:rsidR="00A6543F" w:rsidRPr="00544A40" w14:paraId="2EC77747" w14:textId="6B4E594A" w:rsidTr="00A6543F">
        <w:tblPrEx>
          <w:shd w:val="clear" w:color="auto" w:fill="auto"/>
        </w:tblPrEx>
        <w:trPr>
          <w:trHeight w:val="581"/>
        </w:trPr>
        <w:tc>
          <w:tcPr>
            <w:tcW w:w="1732" w:type="dxa"/>
            <w:tcBorders>
              <w:top w:val="single" w:sz="2" w:space="0" w:color="000000"/>
              <w:left w:val="single" w:sz="2" w:space="0" w:color="000000"/>
              <w:bottom w:val="single" w:sz="2" w:space="0" w:color="000000"/>
              <w:right w:val="single" w:sz="4" w:space="0" w:color="000000"/>
            </w:tcBorders>
            <w:shd w:val="clear" w:color="auto" w:fill="E2E4E3"/>
            <w:tcMar>
              <w:top w:w="80" w:type="dxa"/>
              <w:left w:w="80" w:type="dxa"/>
              <w:bottom w:w="80" w:type="dxa"/>
              <w:right w:w="80" w:type="dxa"/>
            </w:tcMar>
            <w:vAlign w:val="center"/>
          </w:tcPr>
          <w:p w14:paraId="2EC77744" w14:textId="68AB28CD" w:rsidR="00A6543F" w:rsidRPr="00544A40" w:rsidRDefault="00E344BD" w:rsidP="00117D6E">
            <w:pPr>
              <w:rPr>
                <w:rFonts w:ascii="Roman times" w:hAnsi="Roman times" w:hint="eastAsia"/>
              </w:rPr>
            </w:pPr>
            <w:proofErr w:type="gramStart"/>
            <w:r>
              <w:rPr>
                <w:rFonts w:ascii="Arial" w:eastAsia="Times New Roman" w:hAnsi="Arial"/>
                <w:sz w:val="16"/>
                <w:szCs w:val="20"/>
                <w:lang w:val="en-AU"/>
              </w:rPr>
              <w:lastRenderedPageBreak/>
              <w:t>Riders</w:t>
            </w:r>
            <w:proofErr w:type="gramEnd"/>
            <w:r>
              <w:rPr>
                <w:rFonts w:ascii="Arial" w:eastAsia="Times New Roman" w:hAnsi="Arial"/>
                <w:sz w:val="16"/>
                <w:szCs w:val="20"/>
                <w:lang w:val="en-AU"/>
              </w:rPr>
              <w:t xml:space="preserve"> ability being of a low level</w:t>
            </w:r>
          </w:p>
        </w:tc>
        <w:tc>
          <w:tcPr>
            <w:tcW w:w="1559" w:type="dxa"/>
            <w:tcBorders>
              <w:top w:val="single" w:sz="2" w:space="0" w:color="000000"/>
              <w:left w:val="single" w:sz="4" w:space="0" w:color="000000"/>
              <w:bottom w:val="single" w:sz="2" w:space="0" w:color="000000"/>
              <w:right w:val="single" w:sz="2" w:space="0" w:color="000000"/>
            </w:tcBorders>
            <w:shd w:val="clear" w:color="auto" w:fill="EEEEEE"/>
            <w:tcMar>
              <w:top w:w="80" w:type="dxa"/>
              <w:left w:w="80" w:type="dxa"/>
              <w:bottom w:w="80" w:type="dxa"/>
              <w:right w:w="80" w:type="dxa"/>
            </w:tcMar>
            <w:vAlign w:val="center"/>
          </w:tcPr>
          <w:p w14:paraId="2EC77745" w14:textId="561C8C39" w:rsidR="00A6543F" w:rsidRPr="00544A40" w:rsidRDefault="00E344BD" w:rsidP="00117D6E">
            <w:pPr>
              <w:rPr>
                <w:rFonts w:ascii="Roman times" w:hAnsi="Roman times" w:hint="eastAsia"/>
              </w:rPr>
            </w:pPr>
            <w:r>
              <w:rPr>
                <w:rFonts w:ascii="Roman times" w:hAnsi="Roman times"/>
              </w:rPr>
              <w:t xml:space="preserve">Medium </w:t>
            </w:r>
          </w:p>
        </w:tc>
        <w:tc>
          <w:tcPr>
            <w:tcW w:w="9072"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vAlign w:val="center"/>
          </w:tcPr>
          <w:p w14:paraId="4D9AC67E" w14:textId="1B003663" w:rsidR="00E344BD" w:rsidRPr="001C2140" w:rsidRDefault="00E344BD" w:rsidP="00E344BD">
            <w:pPr>
              <w:rPr>
                <w:rFonts w:ascii="Arial" w:eastAsia="Times New Roman" w:hAnsi="Arial"/>
                <w:sz w:val="16"/>
                <w:szCs w:val="20"/>
                <w:lang w:val="en-AU"/>
              </w:rPr>
            </w:pPr>
            <w:r w:rsidRPr="001C2140">
              <w:rPr>
                <w:rFonts w:ascii="Arial" w:eastAsia="Times New Roman" w:hAnsi="Arial"/>
                <w:sz w:val="16"/>
                <w:szCs w:val="20"/>
                <w:lang w:val="en-AU"/>
              </w:rPr>
              <w:t xml:space="preserve">Initial ride assessment </w:t>
            </w:r>
            <w:r>
              <w:rPr>
                <w:rFonts w:ascii="Arial" w:eastAsia="Times New Roman" w:hAnsi="Arial"/>
                <w:sz w:val="16"/>
                <w:szCs w:val="20"/>
                <w:lang w:val="en-AU"/>
              </w:rPr>
              <w:t>using appropriate techniques</w:t>
            </w:r>
            <w:r w:rsidRPr="001C2140">
              <w:rPr>
                <w:rFonts w:ascii="Arial" w:eastAsia="Times New Roman" w:hAnsi="Arial"/>
                <w:sz w:val="16"/>
                <w:szCs w:val="20"/>
                <w:lang w:val="en-AU"/>
              </w:rPr>
              <w:t>.  Leader to make an ongoing as</w:t>
            </w:r>
            <w:r>
              <w:rPr>
                <w:rFonts w:ascii="Arial" w:eastAsia="Times New Roman" w:hAnsi="Arial"/>
                <w:sz w:val="16"/>
                <w:szCs w:val="20"/>
                <w:lang w:val="en-AU"/>
              </w:rPr>
              <w:t xml:space="preserve">sessment of rider participation and make </w:t>
            </w:r>
            <w:proofErr w:type="spellStart"/>
            <w:r>
              <w:rPr>
                <w:rFonts w:ascii="Arial" w:eastAsia="Times New Roman" w:hAnsi="Arial"/>
                <w:sz w:val="16"/>
                <w:szCs w:val="20"/>
                <w:lang w:val="en-AU"/>
              </w:rPr>
              <w:t>activety</w:t>
            </w:r>
            <w:proofErr w:type="spellEnd"/>
            <w:r>
              <w:rPr>
                <w:rFonts w:ascii="Arial" w:eastAsia="Times New Roman" w:hAnsi="Arial"/>
                <w:sz w:val="16"/>
                <w:szCs w:val="20"/>
                <w:lang w:val="en-AU"/>
              </w:rPr>
              <w:t xml:space="preserve"> choices based on observed ability of participants.</w:t>
            </w:r>
          </w:p>
          <w:p w14:paraId="45BDB766" w14:textId="77777777" w:rsidR="00E344BD" w:rsidRDefault="00E344BD" w:rsidP="00E344BD">
            <w:pPr>
              <w:rPr>
                <w:rFonts w:ascii="Arial" w:eastAsia="Times New Roman" w:hAnsi="Arial"/>
                <w:sz w:val="16"/>
                <w:szCs w:val="20"/>
                <w:lang w:val="en-AU"/>
              </w:rPr>
            </w:pPr>
            <w:r w:rsidRPr="001C2140">
              <w:rPr>
                <w:rFonts w:ascii="Arial" w:eastAsia="Times New Roman" w:hAnsi="Arial"/>
                <w:sz w:val="16"/>
                <w:szCs w:val="20"/>
                <w:lang w:val="en-AU"/>
              </w:rPr>
              <w:t>Wear helmet, close supervision, coaching of techniques for safety, group management</w:t>
            </w:r>
          </w:p>
          <w:p w14:paraId="2EC77746" w14:textId="7EDB4288" w:rsidR="00A6543F" w:rsidRPr="00AE4044" w:rsidRDefault="00E344BD" w:rsidP="00E344BD">
            <w:pPr>
              <w:rPr>
                <w:rFonts w:ascii="Roman times" w:hAnsi="Roman times" w:hint="eastAsia"/>
              </w:rPr>
            </w:pPr>
            <w:r>
              <w:rPr>
                <w:rFonts w:ascii="Arial" w:eastAsia="Times New Roman" w:hAnsi="Arial"/>
                <w:sz w:val="16"/>
                <w:szCs w:val="20"/>
                <w:lang w:val="en-AU"/>
              </w:rPr>
              <w:t xml:space="preserve">Leader encouragement. </w:t>
            </w:r>
          </w:p>
        </w:tc>
        <w:tc>
          <w:tcPr>
            <w:tcW w:w="1701" w:type="dxa"/>
            <w:tcBorders>
              <w:top w:val="single" w:sz="2" w:space="0" w:color="000000"/>
              <w:left w:val="single" w:sz="2" w:space="0" w:color="000000"/>
              <w:bottom w:val="single" w:sz="2" w:space="0" w:color="000000"/>
              <w:right w:val="single" w:sz="2" w:space="0" w:color="000000"/>
            </w:tcBorders>
            <w:shd w:val="clear" w:color="auto" w:fill="EEEEEE"/>
          </w:tcPr>
          <w:p w14:paraId="37C4535C" w14:textId="3C01379E" w:rsidR="00A6543F" w:rsidRPr="00544A40" w:rsidRDefault="00E344BD" w:rsidP="008D0474">
            <w:pPr>
              <w:rPr>
                <w:rFonts w:ascii="Roman times" w:hAnsi="Roman times" w:hint="eastAsia"/>
              </w:rPr>
            </w:pPr>
            <w:r>
              <w:rPr>
                <w:rFonts w:ascii="Roman times" w:hAnsi="Roman times"/>
              </w:rPr>
              <w:t xml:space="preserve">Low </w:t>
            </w:r>
          </w:p>
        </w:tc>
      </w:tr>
      <w:tr w:rsidR="0035711E" w:rsidRPr="00B91306" w14:paraId="0EBBD80E" w14:textId="77777777" w:rsidTr="0035711E">
        <w:tblPrEx>
          <w:shd w:val="clear" w:color="auto" w:fill="auto"/>
        </w:tblPrEx>
        <w:trPr>
          <w:trHeight w:val="581"/>
        </w:trPr>
        <w:tc>
          <w:tcPr>
            <w:tcW w:w="1732" w:type="dxa"/>
            <w:tcBorders>
              <w:top w:val="single" w:sz="2" w:space="0" w:color="000000"/>
              <w:left w:val="single" w:sz="2" w:space="0" w:color="000000"/>
              <w:bottom w:val="single" w:sz="2" w:space="0" w:color="000000"/>
              <w:right w:val="single" w:sz="4" w:space="0" w:color="000000"/>
            </w:tcBorders>
            <w:shd w:val="clear" w:color="auto" w:fill="E2E4E3"/>
            <w:tcMar>
              <w:top w:w="80" w:type="dxa"/>
              <w:left w:w="80" w:type="dxa"/>
              <w:bottom w:w="80" w:type="dxa"/>
              <w:right w:w="80" w:type="dxa"/>
            </w:tcMar>
            <w:vAlign w:val="center"/>
          </w:tcPr>
          <w:p w14:paraId="6571B27A" w14:textId="44D64673" w:rsidR="0035711E" w:rsidRPr="0035711E" w:rsidRDefault="00E344BD" w:rsidP="00564F5E">
            <w:pPr>
              <w:rPr>
                <w:rFonts w:ascii="Roman times" w:hAnsi="Roman times" w:hint="eastAsia"/>
              </w:rPr>
            </w:pPr>
            <w:r>
              <w:rPr>
                <w:rFonts w:ascii="Arial" w:eastAsia="Times New Roman" w:hAnsi="Arial"/>
                <w:sz w:val="16"/>
                <w:szCs w:val="20"/>
                <w:lang w:val="en-AU"/>
              </w:rPr>
              <w:t>Bike being too big for participant</w:t>
            </w:r>
          </w:p>
        </w:tc>
        <w:tc>
          <w:tcPr>
            <w:tcW w:w="1559" w:type="dxa"/>
            <w:tcBorders>
              <w:top w:val="single" w:sz="2" w:space="0" w:color="000000"/>
              <w:left w:val="single" w:sz="4" w:space="0" w:color="000000"/>
              <w:bottom w:val="single" w:sz="2" w:space="0" w:color="000000"/>
              <w:right w:val="single" w:sz="2" w:space="0" w:color="000000"/>
            </w:tcBorders>
            <w:shd w:val="clear" w:color="auto" w:fill="EEEEEE"/>
            <w:tcMar>
              <w:top w:w="80" w:type="dxa"/>
              <w:left w:w="80" w:type="dxa"/>
              <w:bottom w:w="80" w:type="dxa"/>
              <w:right w:w="80" w:type="dxa"/>
            </w:tcMar>
            <w:vAlign w:val="center"/>
          </w:tcPr>
          <w:p w14:paraId="55D8CEEE" w14:textId="5749D77F" w:rsidR="0035711E" w:rsidRPr="0035711E" w:rsidRDefault="00E344BD" w:rsidP="00564F5E">
            <w:pPr>
              <w:rPr>
                <w:rFonts w:ascii="Roman times" w:hAnsi="Roman times" w:hint="eastAsia"/>
              </w:rPr>
            </w:pPr>
            <w:r>
              <w:rPr>
                <w:rFonts w:ascii="Roman times" w:hAnsi="Roman times"/>
              </w:rPr>
              <w:t xml:space="preserve">Medium </w:t>
            </w:r>
          </w:p>
        </w:tc>
        <w:tc>
          <w:tcPr>
            <w:tcW w:w="9072"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vAlign w:val="center"/>
          </w:tcPr>
          <w:p w14:paraId="79876DC7" w14:textId="7B4964EA" w:rsidR="0035711E" w:rsidRPr="0035711E" w:rsidRDefault="00E344BD" w:rsidP="00564F5E">
            <w:pPr>
              <w:rPr>
                <w:rFonts w:ascii="Roman times" w:hAnsi="Roman times" w:hint="eastAsia"/>
              </w:rPr>
            </w:pPr>
            <w:r w:rsidRPr="001C2140">
              <w:rPr>
                <w:rFonts w:ascii="Arial" w:eastAsia="Times New Roman" w:hAnsi="Arial"/>
                <w:sz w:val="16"/>
                <w:szCs w:val="20"/>
                <w:lang w:val="en-AU"/>
              </w:rPr>
              <w:t xml:space="preserve">Participant is appropriately sized to the bike pre-riding.  Best efforts are made by the Leaders to include participant and thus encourage participation if rider is border line however leader to make an ongoing </w:t>
            </w:r>
            <w:r>
              <w:rPr>
                <w:rFonts w:ascii="Arial" w:eastAsia="Times New Roman" w:hAnsi="Arial"/>
                <w:sz w:val="16"/>
                <w:szCs w:val="20"/>
                <w:lang w:val="en-AU"/>
              </w:rPr>
              <w:t xml:space="preserve">dynamic </w:t>
            </w:r>
            <w:r w:rsidRPr="001C2140">
              <w:rPr>
                <w:rFonts w:ascii="Arial" w:eastAsia="Times New Roman" w:hAnsi="Arial"/>
                <w:sz w:val="16"/>
                <w:szCs w:val="20"/>
                <w:lang w:val="en-AU"/>
              </w:rPr>
              <w:t>assessment and monitor accordingly.</w:t>
            </w:r>
          </w:p>
        </w:tc>
        <w:tc>
          <w:tcPr>
            <w:tcW w:w="1701" w:type="dxa"/>
            <w:tcBorders>
              <w:top w:val="single" w:sz="2" w:space="0" w:color="000000"/>
              <w:left w:val="single" w:sz="2" w:space="0" w:color="000000"/>
              <w:bottom w:val="single" w:sz="2" w:space="0" w:color="000000"/>
              <w:right w:val="single" w:sz="2" w:space="0" w:color="000000"/>
            </w:tcBorders>
            <w:shd w:val="clear" w:color="auto" w:fill="EEEEEE"/>
          </w:tcPr>
          <w:p w14:paraId="5B8B6C05" w14:textId="3E4EB5B2" w:rsidR="0035711E" w:rsidRPr="0035711E" w:rsidRDefault="00E344BD" w:rsidP="00564F5E">
            <w:pPr>
              <w:rPr>
                <w:rFonts w:ascii="Roman times" w:hAnsi="Roman times" w:hint="eastAsia"/>
              </w:rPr>
            </w:pPr>
            <w:r>
              <w:rPr>
                <w:rFonts w:ascii="Roman times" w:hAnsi="Roman times"/>
              </w:rPr>
              <w:t>low</w:t>
            </w:r>
          </w:p>
        </w:tc>
      </w:tr>
      <w:tr w:rsidR="00E344BD" w:rsidRPr="00B91306" w14:paraId="1497B948" w14:textId="77777777" w:rsidTr="0035711E">
        <w:tblPrEx>
          <w:shd w:val="clear" w:color="auto" w:fill="auto"/>
        </w:tblPrEx>
        <w:trPr>
          <w:trHeight w:val="581"/>
        </w:trPr>
        <w:tc>
          <w:tcPr>
            <w:tcW w:w="1732" w:type="dxa"/>
            <w:tcBorders>
              <w:top w:val="single" w:sz="2" w:space="0" w:color="000000"/>
              <w:left w:val="single" w:sz="2" w:space="0" w:color="000000"/>
              <w:bottom w:val="single" w:sz="2" w:space="0" w:color="000000"/>
              <w:right w:val="single" w:sz="4" w:space="0" w:color="000000"/>
            </w:tcBorders>
            <w:shd w:val="clear" w:color="auto" w:fill="E2E4E3"/>
            <w:tcMar>
              <w:top w:w="80" w:type="dxa"/>
              <w:left w:w="80" w:type="dxa"/>
              <w:bottom w:w="80" w:type="dxa"/>
              <w:right w:w="80" w:type="dxa"/>
            </w:tcMar>
            <w:vAlign w:val="center"/>
          </w:tcPr>
          <w:p w14:paraId="582FCBFE" w14:textId="5B7F1A49" w:rsidR="00E344BD" w:rsidRPr="0035711E" w:rsidRDefault="00E344BD" w:rsidP="00564F5E">
            <w:pPr>
              <w:rPr>
                <w:rFonts w:ascii="Roman times" w:hAnsi="Roman times" w:hint="eastAsia"/>
              </w:rPr>
            </w:pPr>
            <w:r>
              <w:rPr>
                <w:rFonts w:ascii="Arial" w:eastAsia="Times New Roman" w:hAnsi="Arial"/>
                <w:sz w:val="16"/>
                <w:szCs w:val="20"/>
                <w:lang w:val="en-AU"/>
              </w:rPr>
              <w:t>Group Control Participants not listening and missing instructions</w:t>
            </w:r>
          </w:p>
        </w:tc>
        <w:tc>
          <w:tcPr>
            <w:tcW w:w="1559" w:type="dxa"/>
            <w:tcBorders>
              <w:top w:val="single" w:sz="2" w:space="0" w:color="000000"/>
              <w:left w:val="single" w:sz="4" w:space="0" w:color="000000"/>
              <w:bottom w:val="single" w:sz="2" w:space="0" w:color="000000"/>
              <w:right w:val="single" w:sz="2" w:space="0" w:color="000000"/>
            </w:tcBorders>
            <w:shd w:val="clear" w:color="auto" w:fill="EEEEEE"/>
            <w:tcMar>
              <w:top w:w="80" w:type="dxa"/>
              <w:left w:w="80" w:type="dxa"/>
              <w:bottom w:w="80" w:type="dxa"/>
              <w:right w:w="80" w:type="dxa"/>
            </w:tcMar>
            <w:vAlign w:val="center"/>
          </w:tcPr>
          <w:p w14:paraId="3CB1AC1C" w14:textId="401242A3" w:rsidR="00E344BD" w:rsidRPr="0035711E" w:rsidRDefault="002C4508" w:rsidP="00564F5E">
            <w:pPr>
              <w:rPr>
                <w:rFonts w:ascii="Roman times" w:hAnsi="Roman times" w:hint="eastAsia"/>
              </w:rPr>
            </w:pPr>
            <w:r>
              <w:rPr>
                <w:rFonts w:ascii="Roman times" w:hAnsi="Roman times"/>
              </w:rPr>
              <w:t>M</w:t>
            </w:r>
            <w:r w:rsidR="00E344BD">
              <w:rPr>
                <w:rFonts w:ascii="Roman times" w:hAnsi="Roman times"/>
              </w:rPr>
              <w:t>edium</w:t>
            </w:r>
          </w:p>
        </w:tc>
        <w:tc>
          <w:tcPr>
            <w:tcW w:w="9072"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vAlign w:val="center"/>
          </w:tcPr>
          <w:p w14:paraId="07248A0A" w14:textId="05751E0A" w:rsidR="00E344BD" w:rsidRPr="0035711E" w:rsidRDefault="00E344BD" w:rsidP="00564F5E">
            <w:pPr>
              <w:rPr>
                <w:rFonts w:ascii="Roman times" w:hAnsi="Roman times" w:hint="eastAsia"/>
              </w:rPr>
            </w:pPr>
            <w:r>
              <w:rPr>
                <w:rFonts w:ascii="Arial" w:eastAsia="Times New Roman" w:hAnsi="Arial"/>
                <w:sz w:val="16"/>
                <w:szCs w:val="20"/>
                <w:lang w:val="en-AU"/>
              </w:rPr>
              <w:t>Lay down ground rules and expectations at the start of the session.  Maintain a high riding to verbal ratio and engage positively and actively with the participants to maintain interest and energy</w:t>
            </w:r>
          </w:p>
        </w:tc>
        <w:tc>
          <w:tcPr>
            <w:tcW w:w="1701" w:type="dxa"/>
            <w:tcBorders>
              <w:top w:val="single" w:sz="2" w:space="0" w:color="000000"/>
              <w:left w:val="single" w:sz="2" w:space="0" w:color="000000"/>
              <w:bottom w:val="single" w:sz="2" w:space="0" w:color="000000"/>
              <w:right w:val="single" w:sz="2" w:space="0" w:color="000000"/>
            </w:tcBorders>
            <w:shd w:val="clear" w:color="auto" w:fill="EEEEEE"/>
          </w:tcPr>
          <w:p w14:paraId="1FD04946" w14:textId="4524596D" w:rsidR="00E344BD" w:rsidRPr="0035711E" w:rsidRDefault="00E344BD" w:rsidP="00564F5E">
            <w:pPr>
              <w:rPr>
                <w:rFonts w:ascii="Roman times" w:hAnsi="Roman times" w:hint="eastAsia"/>
              </w:rPr>
            </w:pPr>
            <w:r>
              <w:rPr>
                <w:rFonts w:ascii="Roman times" w:hAnsi="Roman times"/>
              </w:rPr>
              <w:t>low</w:t>
            </w:r>
          </w:p>
        </w:tc>
      </w:tr>
      <w:tr w:rsidR="00E344BD" w:rsidRPr="00B91306" w14:paraId="04D1B83A" w14:textId="77777777" w:rsidTr="0035711E">
        <w:tblPrEx>
          <w:shd w:val="clear" w:color="auto" w:fill="auto"/>
        </w:tblPrEx>
        <w:trPr>
          <w:trHeight w:val="581"/>
        </w:trPr>
        <w:tc>
          <w:tcPr>
            <w:tcW w:w="1732" w:type="dxa"/>
            <w:tcBorders>
              <w:top w:val="single" w:sz="2" w:space="0" w:color="000000"/>
              <w:left w:val="single" w:sz="2" w:space="0" w:color="000000"/>
              <w:bottom w:val="single" w:sz="2" w:space="0" w:color="000000"/>
              <w:right w:val="single" w:sz="4" w:space="0" w:color="000000"/>
            </w:tcBorders>
            <w:shd w:val="clear" w:color="auto" w:fill="E2E4E3"/>
            <w:tcMar>
              <w:top w:w="80" w:type="dxa"/>
              <w:left w:w="80" w:type="dxa"/>
              <w:bottom w:w="80" w:type="dxa"/>
              <w:right w:w="80" w:type="dxa"/>
            </w:tcMar>
            <w:vAlign w:val="center"/>
          </w:tcPr>
          <w:p w14:paraId="1D0F7F94" w14:textId="1C740EBD" w:rsidR="00E344BD" w:rsidRPr="0035711E" w:rsidRDefault="00E344BD" w:rsidP="00564F5E">
            <w:pPr>
              <w:rPr>
                <w:rFonts w:ascii="Roman times" w:hAnsi="Roman times" w:hint="eastAsia"/>
              </w:rPr>
            </w:pPr>
            <w:r>
              <w:rPr>
                <w:rFonts w:ascii="Arial" w:eastAsia="Times New Roman" w:hAnsi="Arial"/>
                <w:sz w:val="16"/>
                <w:szCs w:val="20"/>
                <w:lang w:val="en-AU"/>
              </w:rPr>
              <w:t>Individual, specific needs Disengagement and risk associated with not listening, plus possible violent behaviour</w:t>
            </w:r>
          </w:p>
        </w:tc>
        <w:tc>
          <w:tcPr>
            <w:tcW w:w="1559" w:type="dxa"/>
            <w:tcBorders>
              <w:top w:val="single" w:sz="2" w:space="0" w:color="000000"/>
              <w:left w:val="single" w:sz="4" w:space="0" w:color="000000"/>
              <w:bottom w:val="single" w:sz="2" w:space="0" w:color="000000"/>
              <w:right w:val="single" w:sz="2" w:space="0" w:color="000000"/>
            </w:tcBorders>
            <w:shd w:val="clear" w:color="auto" w:fill="EEEEEE"/>
            <w:tcMar>
              <w:top w:w="80" w:type="dxa"/>
              <w:left w:w="80" w:type="dxa"/>
              <w:bottom w:w="80" w:type="dxa"/>
              <w:right w:w="80" w:type="dxa"/>
            </w:tcMar>
            <w:vAlign w:val="center"/>
          </w:tcPr>
          <w:p w14:paraId="769E12D9" w14:textId="09AA4595" w:rsidR="00E344BD" w:rsidRPr="0035711E" w:rsidRDefault="00E344BD" w:rsidP="00564F5E">
            <w:pPr>
              <w:rPr>
                <w:rFonts w:ascii="Roman times" w:hAnsi="Roman times" w:hint="eastAsia"/>
              </w:rPr>
            </w:pPr>
            <w:r>
              <w:rPr>
                <w:rFonts w:ascii="Roman times" w:hAnsi="Roman times"/>
              </w:rPr>
              <w:t xml:space="preserve">Medium </w:t>
            </w:r>
          </w:p>
        </w:tc>
        <w:tc>
          <w:tcPr>
            <w:tcW w:w="9072"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vAlign w:val="center"/>
          </w:tcPr>
          <w:p w14:paraId="294616FA" w14:textId="57037768" w:rsidR="00E344BD" w:rsidRPr="0035711E" w:rsidRDefault="00E344BD" w:rsidP="00564F5E">
            <w:pPr>
              <w:rPr>
                <w:rFonts w:ascii="Roman times" w:hAnsi="Roman times" w:hint="eastAsia"/>
              </w:rPr>
            </w:pPr>
            <w:r>
              <w:rPr>
                <w:rFonts w:ascii="Arial" w:eastAsia="Times New Roman" w:hAnsi="Arial"/>
                <w:sz w:val="16"/>
                <w:szCs w:val="20"/>
                <w:lang w:val="en-AU"/>
              </w:rPr>
              <w:t>Gather specific facts from Leader or Parent/Carer before session, Brief Bike Team leaders, make appropriate adjustments, enlist assistance of Leader or Parent/Carer where necessary.  Stop session and adjust further</w:t>
            </w:r>
          </w:p>
        </w:tc>
        <w:tc>
          <w:tcPr>
            <w:tcW w:w="1701" w:type="dxa"/>
            <w:tcBorders>
              <w:top w:val="single" w:sz="2" w:space="0" w:color="000000"/>
              <w:left w:val="single" w:sz="2" w:space="0" w:color="000000"/>
              <w:bottom w:val="single" w:sz="2" w:space="0" w:color="000000"/>
              <w:right w:val="single" w:sz="2" w:space="0" w:color="000000"/>
            </w:tcBorders>
            <w:shd w:val="clear" w:color="auto" w:fill="EEEEEE"/>
          </w:tcPr>
          <w:p w14:paraId="00EC5050" w14:textId="40129F0A" w:rsidR="00E344BD" w:rsidRPr="0035711E" w:rsidRDefault="00E344BD" w:rsidP="00564F5E">
            <w:pPr>
              <w:rPr>
                <w:rFonts w:ascii="Roman times" w:hAnsi="Roman times" w:hint="eastAsia"/>
              </w:rPr>
            </w:pPr>
            <w:r>
              <w:rPr>
                <w:rFonts w:ascii="Roman times" w:hAnsi="Roman times"/>
              </w:rPr>
              <w:t>low</w:t>
            </w:r>
          </w:p>
        </w:tc>
      </w:tr>
      <w:tr w:rsidR="00E344BD" w:rsidRPr="00B91306" w14:paraId="61117DEA" w14:textId="77777777" w:rsidTr="0035711E">
        <w:tblPrEx>
          <w:shd w:val="clear" w:color="auto" w:fill="auto"/>
        </w:tblPrEx>
        <w:trPr>
          <w:trHeight w:val="581"/>
        </w:trPr>
        <w:tc>
          <w:tcPr>
            <w:tcW w:w="1732" w:type="dxa"/>
            <w:tcBorders>
              <w:top w:val="single" w:sz="2" w:space="0" w:color="000000"/>
              <w:left w:val="single" w:sz="2" w:space="0" w:color="000000"/>
              <w:bottom w:val="single" w:sz="2" w:space="0" w:color="000000"/>
              <w:right w:val="single" w:sz="4" w:space="0" w:color="000000"/>
            </w:tcBorders>
            <w:shd w:val="clear" w:color="auto" w:fill="E2E4E3"/>
            <w:tcMar>
              <w:top w:w="80" w:type="dxa"/>
              <w:left w:w="80" w:type="dxa"/>
              <w:bottom w:w="80" w:type="dxa"/>
              <w:right w:w="80" w:type="dxa"/>
            </w:tcMar>
            <w:vAlign w:val="center"/>
          </w:tcPr>
          <w:p w14:paraId="54E8F458" w14:textId="26E604A5" w:rsidR="00E344BD" w:rsidRPr="0035711E" w:rsidRDefault="00E344BD" w:rsidP="00564F5E">
            <w:pPr>
              <w:rPr>
                <w:rFonts w:ascii="Roman times" w:hAnsi="Roman times" w:hint="eastAsia"/>
              </w:rPr>
            </w:pPr>
            <w:r>
              <w:rPr>
                <w:rFonts w:ascii="Arial" w:eastAsia="Times New Roman" w:hAnsi="Arial"/>
                <w:sz w:val="16"/>
                <w:szCs w:val="20"/>
                <w:lang w:val="en-AU"/>
              </w:rPr>
              <w:t>Safeguarding Abuse of trainee(s) by a Leader or other adult</w:t>
            </w:r>
          </w:p>
        </w:tc>
        <w:tc>
          <w:tcPr>
            <w:tcW w:w="1559" w:type="dxa"/>
            <w:tcBorders>
              <w:top w:val="single" w:sz="2" w:space="0" w:color="000000"/>
              <w:left w:val="single" w:sz="4" w:space="0" w:color="000000"/>
              <w:bottom w:val="single" w:sz="2" w:space="0" w:color="000000"/>
              <w:right w:val="single" w:sz="2" w:space="0" w:color="000000"/>
            </w:tcBorders>
            <w:shd w:val="clear" w:color="auto" w:fill="EEEEEE"/>
            <w:tcMar>
              <w:top w:w="80" w:type="dxa"/>
              <w:left w:w="80" w:type="dxa"/>
              <w:bottom w:w="80" w:type="dxa"/>
              <w:right w:w="80" w:type="dxa"/>
            </w:tcMar>
            <w:vAlign w:val="center"/>
          </w:tcPr>
          <w:p w14:paraId="07F2AFC2" w14:textId="42F84186" w:rsidR="00E344BD" w:rsidRPr="0035711E" w:rsidRDefault="002C4508" w:rsidP="00564F5E">
            <w:pPr>
              <w:rPr>
                <w:rFonts w:ascii="Roman times" w:hAnsi="Roman times" w:hint="eastAsia"/>
              </w:rPr>
            </w:pPr>
            <w:r>
              <w:rPr>
                <w:rFonts w:ascii="Roman times" w:hAnsi="Roman times"/>
              </w:rPr>
              <w:t>low</w:t>
            </w:r>
          </w:p>
        </w:tc>
        <w:tc>
          <w:tcPr>
            <w:tcW w:w="9072"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vAlign w:val="center"/>
          </w:tcPr>
          <w:p w14:paraId="044D6C83" w14:textId="57BA90A4" w:rsidR="00E344BD" w:rsidRPr="0035711E" w:rsidRDefault="002C4508" w:rsidP="00564F5E">
            <w:pPr>
              <w:rPr>
                <w:rFonts w:ascii="Roman times" w:hAnsi="Roman times" w:hint="eastAsia"/>
              </w:rPr>
            </w:pPr>
            <w:r w:rsidRPr="001C2140">
              <w:rPr>
                <w:rFonts w:ascii="Arial" w:eastAsia="Times New Roman" w:hAnsi="Arial"/>
                <w:sz w:val="16"/>
                <w:szCs w:val="20"/>
                <w:lang w:val="en-AU"/>
              </w:rPr>
              <w:t xml:space="preserve">Ensure all participants and Leaders </w:t>
            </w:r>
            <w:proofErr w:type="gramStart"/>
            <w:r w:rsidRPr="001C2140">
              <w:rPr>
                <w:rFonts w:ascii="Arial" w:eastAsia="Times New Roman" w:hAnsi="Arial"/>
                <w:sz w:val="16"/>
                <w:szCs w:val="20"/>
                <w:lang w:val="en-AU"/>
              </w:rPr>
              <w:t>are in view of each other at all times</w:t>
            </w:r>
            <w:proofErr w:type="gramEnd"/>
            <w:r w:rsidRPr="001C2140">
              <w:rPr>
                <w:rFonts w:ascii="Arial" w:eastAsia="Times New Roman" w:hAnsi="Arial"/>
                <w:sz w:val="16"/>
                <w:szCs w:val="20"/>
                <w:lang w:val="en-AU"/>
              </w:rPr>
              <w:t>.  All participants to receive equal attention from the Leader(s).  Toilet breaks to be carefully managed by the Leader(s).</w:t>
            </w:r>
            <w:r>
              <w:rPr>
                <w:rFonts w:ascii="Arial" w:eastAsia="Times New Roman" w:hAnsi="Arial"/>
                <w:sz w:val="16"/>
                <w:szCs w:val="20"/>
                <w:lang w:val="en-AU"/>
              </w:rPr>
              <w:t xml:space="preserve"> All activities to be undertaken in public places in full view of the </w:t>
            </w:r>
            <w:proofErr w:type="gramStart"/>
            <w:r>
              <w:rPr>
                <w:rFonts w:ascii="Arial" w:eastAsia="Times New Roman" w:hAnsi="Arial"/>
                <w:sz w:val="16"/>
                <w:szCs w:val="20"/>
                <w:lang w:val="en-AU"/>
              </w:rPr>
              <w:t>general public</w:t>
            </w:r>
            <w:proofErr w:type="gramEnd"/>
            <w:r>
              <w:rPr>
                <w:rFonts w:ascii="Arial" w:eastAsia="Times New Roman" w:hAnsi="Arial"/>
                <w:sz w:val="16"/>
                <w:szCs w:val="20"/>
                <w:lang w:val="en-AU"/>
              </w:rPr>
              <w:t xml:space="preserve">.  If any activities </w:t>
            </w:r>
            <w:proofErr w:type="gramStart"/>
            <w:r>
              <w:rPr>
                <w:rFonts w:ascii="Arial" w:eastAsia="Times New Roman" w:hAnsi="Arial"/>
                <w:sz w:val="16"/>
                <w:szCs w:val="20"/>
                <w:lang w:val="en-AU"/>
              </w:rPr>
              <w:t>is</w:t>
            </w:r>
            <w:proofErr w:type="gramEnd"/>
            <w:r>
              <w:rPr>
                <w:rFonts w:ascii="Arial" w:eastAsia="Times New Roman" w:hAnsi="Arial"/>
                <w:sz w:val="16"/>
                <w:szCs w:val="20"/>
                <w:lang w:val="en-AU"/>
              </w:rPr>
              <w:t xml:space="preserve"> required to be undertaken in a closed room, a 2</w:t>
            </w:r>
            <w:r w:rsidRPr="00AC16B7">
              <w:rPr>
                <w:rFonts w:ascii="Arial" w:eastAsia="Times New Roman" w:hAnsi="Arial"/>
                <w:sz w:val="16"/>
                <w:szCs w:val="20"/>
                <w:vertAlign w:val="superscript"/>
                <w:lang w:val="en-AU"/>
              </w:rPr>
              <w:t>nd</w:t>
            </w:r>
            <w:r>
              <w:rPr>
                <w:rFonts w:ascii="Arial" w:eastAsia="Times New Roman" w:hAnsi="Arial"/>
                <w:sz w:val="16"/>
                <w:szCs w:val="20"/>
                <w:lang w:val="en-AU"/>
              </w:rPr>
              <w:t xml:space="preserve"> adult should always be present</w:t>
            </w:r>
          </w:p>
        </w:tc>
        <w:tc>
          <w:tcPr>
            <w:tcW w:w="1701" w:type="dxa"/>
            <w:tcBorders>
              <w:top w:val="single" w:sz="2" w:space="0" w:color="000000"/>
              <w:left w:val="single" w:sz="2" w:space="0" w:color="000000"/>
              <w:bottom w:val="single" w:sz="2" w:space="0" w:color="000000"/>
              <w:right w:val="single" w:sz="2" w:space="0" w:color="000000"/>
            </w:tcBorders>
            <w:shd w:val="clear" w:color="auto" w:fill="EEEEEE"/>
          </w:tcPr>
          <w:p w14:paraId="2948988F" w14:textId="07417DB8" w:rsidR="00E344BD" w:rsidRPr="0035711E" w:rsidRDefault="002C4508" w:rsidP="00564F5E">
            <w:pPr>
              <w:rPr>
                <w:rFonts w:ascii="Roman times" w:hAnsi="Roman times" w:hint="eastAsia"/>
              </w:rPr>
            </w:pPr>
            <w:r>
              <w:rPr>
                <w:rFonts w:ascii="Roman times" w:hAnsi="Roman times"/>
              </w:rPr>
              <w:t>low</w:t>
            </w:r>
          </w:p>
        </w:tc>
      </w:tr>
      <w:tr w:rsidR="00E344BD" w:rsidRPr="00B91306" w14:paraId="0EA6F555" w14:textId="77777777" w:rsidTr="0035711E">
        <w:tblPrEx>
          <w:shd w:val="clear" w:color="auto" w:fill="auto"/>
        </w:tblPrEx>
        <w:trPr>
          <w:trHeight w:val="581"/>
        </w:trPr>
        <w:tc>
          <w:tcPr>
            <w:tcW w:w="1732" w:type="dxa"/>
            <w:tcBorders>
              <w:top w:val="single" w:sz="2" w:space="0" w:color="000000"/>
              <w:left w:val="single" w:sz="2" w:space="0" w:color="000000"/>
              <w:bottom w:val="single" w:sz="2" w:space="0" w:color="000000"/>
              <w:right w:val="single" w:sz="4" w:space="0" w:color="000000"/>
            </w:tcBorders>
            <w:shd w:val="clear" w:color="auto" w:fill="E2E4E3"/>
            <w:tcMar>
              <w:top w:w="80" w:type="dxa"/>
              <w:left w:w="80" w:type="dxa"/>
              <w:bottom w:w="80" w:type="dxa"/>
              <w:right w:w="80" w:type="dxa"/>
            </w:tcMar>
            <w:vAlign w:val="center"/>
          </w:tcPr>
          <w:p w14:paraId="27B9F239" w14:textId="7A8AC10B" w:rsidR="00E344BD" w:rsidRPr="002C4508" w:rsidRDefault="002C4508" w:rsidP="00564F5E">
            <w:pPr>
              <w:rPr>
                <w:rFonts w:ascii="Arial" w:hAnsi="Arial" w:cs="Arial"/>
                <w:sz w:val="16"/>
                <w:szCs w:val="16"/>
              </w:rPr>
            </w:pPr>
            <w:r w:rsidRPr="002C4508">
              <w:rPr>
                <w:rFonts w:ascii="Arial" w:hAnsi="Arial" w:cs="Arial"/>
                <w:sz w:val="16"/>
                <w:szCs w:val="16"/>
              </w:rPr>
              <w:t>Unloading</w:t>
            </w:r>
            <w:r w:rsidR="00DA470F">
              <w:rPr>
                <w:rFonts w:ascii="Arial" w:hAnsi="Arial" w:cs="Arial"/>
                <w:sz w:val="16"/>
                <w:szCs w:val="16"/>
              </w:rPr>
              <w:t>/ loading</w:t>
            </w:r>
            <w:r w:rsidRPr="002C4508">
              <w:rPr>
                <w:rFonts w:ascii="Arial" w:hAnsi="Arial" w:cs="Arial"/>
                <w:sz w:val="16"/>
                <w:szCs w:val="16"/>
              </w:rPr>
              <w:t xml:space="preserve"> bikes from container</w:t>
            </w:r>
            <w:r w:rsidR="00DA470F">
              <w:rPr>
                <w:rFonts w:ascii="Arial" w:hAnsi="Arial" w:cs="Arial"/>
                <w:sz w:val="16"/>
                <w:szCs w:val="16"/>
              </w:rPr>
              <w:t xml:space="preserve">/ </w:t>
            </w:r>
            <w:proofErr w:type="gramStart"/>
            <w:r w:rsidR="00DA470F">
              <w:rPr>
                <w:rFonts w:ascii="Arial" w:hAnsi="Arial" w:cs="Arial"/>
                <w:sz w:val="16"/>
                <w:szCs w:val="16"/>
              </w:rPr>
              <w:t xml:space="preserve">trailer </w:t>
            </w:r>
            <w:r>
              <w:rPr>
                <w:rFonts w:ascii="Arial" w:hAnsi="Arial" w:cs="Arial"/>
                <w:sz w:val="16"/>
                <w:szCs w:val="16"/>
              </w:rPr>
              <w:t>,</w:t>
            </w:r>
            <w:proofErr w:type="gramEnd"/>
            <w:r w:rsidRPr="002C4508">
              <w:rPr>
                <w:rFonts w:ascii="Arial" w:hAnsi="Arial" w:cs="Arial"/>
                <w:sz w:val="16"/>
                <w:szCs w:val="16"/>
              </w:rPr>
              <w:t xml:space="preserve"> </w:t>
            </w:r>
            <w:r w:rsidR="00DA470F">
              <w:rPr>
                <w:rFonts w:ascii="Arial" w:hAnsi="Arial" w:cs="Arial"/>
                <w:sz w:val="16"/>
                <w:szCs w:val="16"/>
              </w:rPr>
              <w:t xml:space="preserve"> </w:t>
            </w:r>
            <w:r>
              <w:rPr>
                <w:rFonts w:ascii="Arial" w:hAnsi="Arial" w:cs="Arial"/>
                <w:sz w:val="16"/>
                <w:szCs w:val="16"/>
              </w:rPr>
              <w:t xml:space="preserve">slips trips falls, manual </w:t>
            </w:r>
            <w:proofErr w:type="gramStart"/>
            <w:r>
              <w:rPr>
                <w:rFonts w:ascii="Arial" w:hAnsi="Arial" w:cs="Arial"/>
                <w:sz w:val="16"/>
                <w:szCs w:val="16"/>
              </w:rPr>
              <w:t>handling,  container</w:t>
            </w:r>
            <w:proofErr w:type="gramEnd"/>
            <w:r>
              <w:rPr>
                <w:rFonts w:ascii="Arial" w:hAnsi="Arial" w:cs="Arial"/>
                <w:sz w:val="16"/>
                <w:szCs w:val="16"/>
              </w:rPr>
              <w:t xml:space="preserve"> door blowing in the wind </w:t>
            </w:r>
          </w:p>
        </w:tc>
        <w:tc>
          <w:tcPr>
            <w:tcW w:w="1559" w:type="dxa"/>
            <w:tcBorders>
              <w:top w:val="single" w:sz="2" w:space="0" w:color="000000"/>
              <w:left w:val="single" w:sz="4" w:space="0" w:color="000000"/>
              <w:bottom w:val="single" w:sz="2" w:space="0" w:color="000000"/>
              <w:right w:val="single" w:sz="2" w:space="0" w:color="000000"/>
            </w:tcBorders>
            <w:shd w:val="clear" w:color="auto" w:fill="EEEEEE"/>
            <w:tcMar>
              <w:top w:w="80" w:type="dxa"/>
              <w:left w:w="80" w:type="dxa"/>
              <w:bottom w:w="80" w:type="dxa"/>
              <w:right w:w="80" w:type="dxa"/>
            </w:tcMar>
            <w:vAlign w:val="center"/>
          </w:tcPr>
          <w:p w14:paraId="238E4901" w14:textId="5D02047C" w:rsidR="00E344BD" w:rsidRPr="0035711E" w:rsidRDefault="002C4508" w:rsidP="00564F5E">
            <w:pPr>
              <w:rPr>
                <w:rFonts w:ascii="Roman times" w:hAnsi="Roman times" w:hint="eastAsia"/>
              </w:rPr>
            </w:pPr>
            <w:r>
              <w:rPr>
                <w:rFonts w:ascii="Roman times" w:hAnsi="Roman times"/>
              </w:rPr>
              <w:t xml:space="preserve">High </w:t>
            </w:r>
          </w:p>
        </w:tc>
        <w:tc>
          <w:tcPr>
            <w:tcW w:w="9072"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vAlign w:val="center"/>
          </w:tcPr>
          <w:p w14:paraId="24936C1A" w14:textId="766D3D5D" w:rsidR="00E344BD" w:rsidRPr="00650AA6" w:rsidRDefault="002C4508" w:rsidP="00564F5E">
            <w:pPr>
              <w:rPr>
                <w:rFonts w:ascii="Arial" w:hAnsi="Arial" w:cs="Arial"/>
                <w:sz w:val="16"/>
                <w:szCs w:val="16"/>
              </w:rPr>
            </w:pPr>
            <w:r w:rsidRPr="00650AA6">
              <w:rPr>
                <w:rFonts w:ascii="Arial" w:hAnsi="Arial" w:cs="Arial"/>
                <w:sz w:val="16"/>
                <w:szCs w:val="16"/>
              </w:rPr>
              <w:t xml:space="preserve">Work as a team </w:t>
            </w:r>
            <w:r w:rsidR="00650AA6" w:rsidRPr="00650AA6">
              <w:rPr>
                <w:rFonts w:ascii="Arial" w:hAnsi="Arial" w:cs="Arial"/>
                <w:sz w:val="16"/>
                <w:szCs w:val="16"/>
              </w:rPr>
              <w:t xml:space="preserve">to unload bikes from container being aware of wet floor and not to jump in and out of the container. Test lift before committing to lift companion lift with the metal obstacles and ramps </w:t>
            </w:r>
            <w:r w:rsidR="00650AA6">
              <w:rPr>
                <w:rFonts w:ascii="Arial" w:hAnsi="Arial" w:cs="Arial"/>
                <w:sz w:val="16"/>
                <w:szCs w:val="16"/>
              </w:rPr>
              <w:t>seek help with heavy or awkward equipment</w:t>
            </w:r>
            <w:r w:rsidR="00823FA1">
              <w:rPr>
                <w:rFonts w:ascii="Arial" w:hAnsi="Arial" w:cs="Arial"/>
                <w:sz w:val="16"/>
                <w:szCs w:val="16"/>
              </w:rPr>
              <w:t xml:space="preserve">. Tie back container door to prevent it closing on a person </w:t>
            </w:r>
          </w:p>
        </w:tc>
        <w:tc>
          <w:tcPr>
            <w:tcW w:w="1701" w:type="dxa"/>
            <w:tcBorders>
              <w:top w:val="single" w:sz="2" w:space="0" w:color="000000"/>
              <w:left w:val="single" w:sz="2" w:space="0" w:color="000000"/>
              <w:bottom w:val="single" w:sz="2" w:space="0" w:color="000000"/>
              <w:right w:val="single" w:sz="2" w:space="0" w:color="000000"/>
            </w:tcBorders>
            <w:shd w:val="clear" w:color="auto" w:fill="EEEEEE"/>
          </w:tcPr>
          <w:p w14:paraId="46A6F8E3" w14:textId="639EB54E" w:rsidR="00E344BD" w:rsidRPr="0035711E" w:rsidRDefault="00823FA1" w:rsidP="00564F5E">
            <w:pPr>
              <w:rPr>
                <w:rFonts w:ascii="Roman times" w:hAnsi="Roman times" w:hint="eastAsia"/>
              </w:rPr>
            </w:pPr>
            <w:r>
              <w:rPr>
                <w:rFonts w:ascii="Roman times" w:hAnsi="Roman times"/>
              </w:rPr>
              <w:t xml:space="preserve">Low </w:t>
            </w:r>
          </w:p>
        </w:tc>
      </w:tr>
      <w:tr w:rsidR="00823FA1" w:rsidRPr="00B91306" w14:paraId="601C0E19" w14:textId="77777777" w:rsidTr="0035711E">
        <w:tblPrEx>
          <w:shd w:val="clear" w:color="auto" w:fill="auto"/>
        </w:tblPrEx>
        <w:trPr>
          <w:trHeight w:val="581"/>
        </w:trPr>
        <w:tc>
          <w:tcPr>
            <w:tcW w:w="1732" w:type="dxa"/>
            <w:tcBorders>
              <w:top w:val="single" w:sz="2" w:space="0" w:color="000000"/>
              <w:left w:val="single" w:sz="2" w:space="0" w:color="000000"/>
              <w:bottom w:val="single" w:sz="2" w:space="0" w:color="000000"/>
              <w:right w:val="single" w:sz="4" w:space="0" w:color="000000"/>
            </w:tcBorders>
            <w:shd w:val="clear" w:color="auto" w:fill="E2E4E3"/>
            <w:tcMar>
              <w:top w:w="80" w:type="dxa"/>
              <w:left w:w="80" w:type="dxa"/>
              <w:bottom w:w="80" w:type="dxa"/>
              <w:right w:w="80" w:type="dxa"/>
            </w:tcMar>
            <w:vAlign w:val="center"/>
          </w:tcPr>
          <w:p w14:paraId="30F9716E" w14:textId="7FA4D66B" w:rsidR="00823FA1" w:rsidRPr="002C4508" w:rsidRDefault="00823FA1" w:rsidP="00564F5E">
            <w:pPr>
              <w:rPr>
                <w:rFonts w:ascii="Arial" w:hAnsi="Arial" w:cs="Arial"/>
                <w:sz w:val="16"/>
                <w:szCs w:val="16"/>
              </w:rPr>
            </w:pPr>
            <w:r>
              <w:rPr>
                <w:rFonts w:ascii="Arial" w:hAnsi="Arial" w:cs="Arial"/>
                <w:sz w:val="16"/>
                <w:szCs w:val="16"/>
              </w:rPr>
              <w:lastRenderedPageBreak/>
              <w:t>Riding o</w:t>
            </w:r>
            <w:r w:rsidR="00DA470F">
              <w:rPr>
                <w:rFonts w:ascii="Arial" w:hAnsi="Arial" w:cs="Arial"/>
                <w:sz w:val="16"/>
                <w:szCs w:val="16"/>
              </w:rPr>
              <w:t>f</w:t>
            </w:r>
            <w:r>
              <w:rPr>
                <w:rFonts w:ascii="Arial" w:hAnsi="Arial" w:cs="Arial"/>
                <w:sz w:val="16"/>
                <w:szCs w:val="16"/>
              </w:rPr>
              <w:t xml:space="preserve"> obstacles </w:t>
            </w:r>
            <w:r w:rsidR="00020FCA">
              <w:rPr>
                <w:rFonts w:ascii="Arial" w:hAnsi="Arial" w:cs="Arial"/>
                <w:sz w:val="16"/>
                <w:szCs w:val="16"/>
              </w:rPr>
              <w:t>insufficient</w:t>
            </w:r>
            <w:r>
              <w:rPr>
                <w:rFonts w:ascii="Arial" w:hAnsi="Arial" w:cs="Arial"/>
                <w:sz w:val="16"/>
                <w:szCs w:val="16"/>
              </w:rPr>
              <w:t xml:space="preserve"> ability. Falling off </w:t>
            </w:r>
          </w:p>
        </w:tc>
        <w:tc>
          <w:tcPr>
            <w:tcW w:w="1559" w:type="dxa"/>
            <w:tcBorders>
              <w:top w:val="single" w:sz="2" w:space="0" w:color="000000"/>
              <w:left w:val="single" w:sz="4" w:space="0" w:color="000000"/>
              <w:bottom w:val="single" w:sz="2" w:space="0" w:color="000000"/>
              <w:right w:val="single" w:sz="2" w:space="0" w:color="000000"/>
            </w:tcBorders>
            <w:shd w:val="clear" w:color="auto" w:fill="EEEEEE"/>
            <w:tcMar>
              <w:top w:w="80" w:type="dxa"/>
              <w:left w:w="80" w:type="dxa"/>
              <w:bottom w:w="80" w:type="dxa"/>
              <w:right w:w="80" w:type="dxa"/>
            </w:tcMar>
            <w:vAlign w:val="center"/>
          </w:tcPr>
          <w:p w14:paraId="6C816199" w14:textId="52544E87" w:rsidR="00823FA1" w:rsidRDefault="00020FCA" w:rsidP="00564F5E">
            <w:pPr>
              <w:rPr>
                <w:rFonts w:ascii="Roman times" w:hAnsi="Roman times" w:hint="eastAsia"/>
              </w:rPr>
            </w:pPr>
            <w:r>
              <w:rPr>
                <w:rFonts w:ascii="Roman times" w:hAnsi="Roman times"/>
              </w:rPr>
              <w:t xml:space="preserve">Medium </w:t>
            </w:r>
          </w:p>
        </w:tc>
        <w:tc>
          <w:tcPr>
            <w:tcW w:w="9072"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vAlign w:val="center"/>
          </w:tcPr>
          <w:p w14:paraId="3A8A2637" w14:textId="2B90E303" w:rsidR="00823FA1" w:rsidRPr="00650AA6" w:rsidRDefault="00823FA1" w:rsidP="00564F5E">
            <w:pPr>
              <w:rPr>
                <w:rFonts w:ascii="Arial" w:hAnsi="Arial" w:cs="Arial"/>
                <w:sz w:val="16"/>
                <w:szCs w:val="16"/>
              </w:rPr>
            </w:pPr>
            <w:r>
              <w:rPr>
                <w:rFonts w:ascii="Arial" w:hAnsi="Arial" w:cs="Arial"/>
                <w:sz w:val="16"/>
                <w:szCs w:val="16"/>
              </w:rPr>
              <w:t>Ensure bar plugs are in when carrying out M check</w:t>
            </w:r>
            <w:r w:rsidR="00020FCA">
              <w:rPr>
                <w:rFonts w:ascii="Arial" w:hAnsi="Arial" w:cs="Arial"/>
                <w:sz w:val="16"/>
                <w:szCs w:val="16"/>
              </w:rPr>
              <w:t xml:space="preserve"> to avoid core injury</w:t>
            </w:r>
            <w:r w:rsidR="00335755">
              <w:rPr>
                <w:rFonts w:ascii="Arial" w:hAnsi="Arial" w:cs="Arial"/>
                <w:sz w:val="16"/>
                <w:szCs w:val="16"/>
              </w:rPr>
              <w:t xml:space="preserve">. </w:t>
            </w:r>
            <w:r>
              <w:rPr>
                <w:rFonts w:ascii="Arial" w:hAnsi="Arial" w:cs="Arial"/>
                <w:sz w:val="16"/>
                <w:szCs w:val="16"/>
              </w:rPr>
              <w:t xml:space="preserve"> </w:t>
            </w:r>
            <w:r w:rsidR="00335755">
              <w:rPr>
                <w:rFonts w:ascii="Arial" w:hAnsi="Arial" w:cs="Arial"/>
                <w:sz w:val="16"/>
                <w:szCs w:val="16"/>
              </w:rPr>
              <w:t xml:space="preserve">Ride leaders to gauge participants ability and only allow participant on suitable obstacles. Participants to start on low level obstacles and build up to more technical. </w:t>
            </w:r>
            <w:r w:rsidR="00DA470F">
              <w:rPr>
                <w:rFonts w:ascii="Arial" w:hAnsi="Arial" w:cs="Arial"/>
                <w:sz w:val="16"/>
                <w:szCs w:val="16"/>
              </w:rPr>
              <w:t xml:space="preserve">Leaders to pre ride obstacles to ensure flow potential points of collusion </w:t>
            </w:r>
            <w:r w:rsidR="00020FCA">
              <w:rPr>
                <w:rFonts w:ascii="Arial" w:hAnsi="Arial" w:cs="Arial"/>
                <w:sz w:val="16"/>
                <w:szCs w:val="16"/>
              </w:rPr>
              <w:t xml:space="preserve">ensure enough space between obstacles </w:t>
            </w:r>
          </w:p>
        </w:tc>
        <w:tc>
          <w:tcPr>
            <w:tcW w:w="1701" w:type="dxa"/>
            <w:tcBorders>
              <w:top w:val="single" w:sz="2" w:space="0" w:color="000000"/>
              <w:left w:val="single" w:sz="2" w:space="0" w:color="000000"/>
              <w:bottom w:val="single" w:sz="2" w:space="0" w:color="000000"/>
              <w:right w:val="single" w:sz="2" w:space="0" w:color="000000"/>
            </w:tcBorders>
            <w:shd w:val="clear" w:color="auto" w:fill="EEEEEE"/>
          </w:tcPr>
          <w:p w14:paraId="60E8DABA" w14:textId="6ED4A07F" w:rsidR="00823FA1" w:rsidRDefault="00020FCA" w:rsidP="00564F5E">
            <w:pPr>
              <w:rPr>
                <w:rFonts w:ascii="Roman times" w:hAnsi="Roman times" w:hint="eastAsia"/>
              </w:rPr>
            </w:pPr>
            <w:r>
              <w:rPr>
                <w:rFonts w:ascii="Roman times" w:hAnsi="Roman times"/>
              </w:rPr>
              <w:t xml:space="preserve">Low </w:t>
            </w:r>
          </w:p>
        </w:tc>
      </w:tr>
      <w:tr w:rsidR="00823FA1" w:rsidRPr="00B91306" w14:paraId="011EF1BC" w14:textId="77777777" w:rsidTr="0035711E">
        <w:tblPrEx>
          <w:shd w:val="clear" w:color="auto" w:fill="auto"/>
        </w:tblPrEx>
        <w:trPr>
          <w:trHeight w:val="581"/>
        </w:trPr>
        <w:tc>
          <w:tcPr>
            <w:tcW w:w="1732" w:type="dxa"/>
            <w:tcBorders>
              <w:top w:val="single" w:sz="2" w:space="0" w:color="000000"/>
              <w:left w:val="single" w:sz="2" w:space="0" w:color="000000"/>
              <w:bottom w:val="single" w:sz="2" w:space="0" w:color="000000"/>
              <w:right w:val="single" w:sz="4" w:space="0" w:color="000000"/>
            </w:tcBorders>
            <w:shd w:val="clear" w:color="auto" w:fill="E2E4E3"/>
            <w:tcMar>
              <w:top w:w="80" w:type="dxa"/>
              <w:left w:w="80" w:type="dxa"/>
              <w:bottom w:w="80" w:type="dxa"/>
              <w:right w:w="80" w:type="dxa"/>
            </w:tcMar>
            <w:vAlign w:val="center"/>
          </w:tcPr>
          <w:p w14:paraId="7367030A" w14:textId="77777777" w:rsidR="00823FA1" w:rsidRPr="002C4508" w:rsidRDefault="00823FA1" w:rsidP="00564F5E">
            <w:pPr>
              <w:rPr>
                <w:rFonts w:ascii="Arial" w:hAnsi="Arial" w:cs="Arial"/>
                <w:sz w:val="16"/>
                <w:szCs w:val="16"/>
              </w:rPr>
            </w:pPr>
          </w:p>
        </w:tc>
        <w:tc>
          <w:tcPr>
            <w:tcW w:w="1559" w:type="dxa"/>
            <w:tcBorders>
              <w:top w:val="single" w:sz="2" w:space="0" w:color="000000"/>
              <w:left w:val="single" w:sz="4" w:space="0" w:color="000000"/>
              <w:bottom w:val="single" w:sz="2" w:space="0" w:color="000000"/>
              <w:right w:val="single" w:sz="2" w:space="0" w:color="000000"/>
            </w:tcBorders>
            <w:shd w:val="clear" w:color="auto" w:fill="EEEEEE"/>
            <w:tcMar>
              <w:top w:w="80" w:type="dxa"/>
              <w:left w:w="80" w:type="dxa"/>
              <w:bottom w:w="80" w:type="dxa"/>
              <w:right w:w="80" w:type="dxa"/>
            </w:tcMar>
            <w:vAlign w:val="center"/>
          </w:tcPr>
          <w:p w14:paraId="51EC9CC1" w14:textId="77777777" w:rsidR="00823FA1" w:rsidRDefault="00823FA1" w:rsidP="00564F5E">
            <w:pPr>
              <w:rPr>
                <w:rFonts w:ascii="Roman times" w:hAnsi="Roman times" w:hint="eastAsia"/>
              </w:rPr>
            </w:pPr>
          </w:p>
        </w:tc>
        <w:tc>
          <w:tcPr>
            <w:tcW w:w="9072"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vAlign w:val="center"/>
          </w:tcPr>
          <w:p w14:paraId="7D467758" w14:textId="77777777" w:rsidR="00823FA1" w:rsidRPr="00650AA6" w:rsidRDefault="00823FA1" w:rsidP="00564F5E">
            <w:pPr>
              <w:rPr>
                <w:rFonts w:ascii="Arial" w:hAnsi="Arial" w:cs="Arial"/>
                <w:sz w:val="16"/>
                <w:szCs w:val="16"/>
              </w:rPr>
            </w:pPr>
          </w:p>
        </w:tc>
        <w:tc>
          <w:tcPr>
            <w:tcW w:w="1701" w:type="dxa"/>
            <w:tcBorders>
              <w:top w:val="single" w:sz="2" w:space="0" w:color="000000"/>
              <w:left w:val="single" w:sz="2" w:space="0" w:color="000000"/>
              <w:bottom w:val="single" w:sz="2" w:space="0" w:color="000000"/>
              <w:right w:val="single" w:sz="2" w:space="0" w:color="000000"/>
            </w:tcBorders>
            <w:shd w:val="clear" w:color="auto" w:fill="EEEEEE"/>
          </w:tcPr>
          <w:p w14:paraId="135D6601" w14:textId="77777777" w:rsidR="00823FA1" w:rsidRDefault="00823FA1" w:rsidP="00564F5E">
            <w:pPr>
              <w:rPr>
                <w:rFonts w:ascii="Roman times" w:hAnsi="Roman times" w:hint="eastAsia"/>
              </w:rPr>
            </w:pPr>
          </w:p>
        </w:tc>
      </w:tr>
      <w:tr w:rsidR="00823FA1" w:rsidRPr="00B91306" w14:paraId="17F142CF" w14:textId="77777777" w:rsidTr="0035711E">
        <w:tblPrEx>
          <w:shd w:val="clear" w:color="auto" w:fill="auto"/>
        </w:tblPrEx>
        <w:trPr>
          <w:trHeight w:val="581"/>
        </w:trPr>
        <w:tc>
          <w:tcPr>
            <w:tcW w:w="1732" w:type="dxa"/>
            <w:tcBorders>
              <w:top w:val="single" w:sz="2" w:space="0" w:color="000000"/>
              <w:left w:val="single" w:sz="2" w:space="0" w:color="000000"/>
              <w:bottom w:val="single" w:sz="2" w:space="0" w:color="000000"/>
              <w:right w:val="single" w:sz="4" w:space="0" w:color="000000"/>
            </w:tcBorders>
            <w:shd w:val="clear" w:color="auto" w:fill="E2E4E3"/>
            <w:tcMar>
              <w:top w:w="80" w:type="dxa"/>
              <w:left w:w="80" w:type="dxa"/>
              <w:bottom w:w="80" w:type="dxa"/>
              <w:right w:w="80" w:type="dxa"/>
            </w:tcMar>
            <w:vAlign w:val="center"/>
          </w:tcPr>
          <w:p w14:paraId="384F78F4" w14:textId="77777777" w:rsidR="00823FA1" w:rsidRPr="002C4508" w:rsidRDefault="00823FA1" w:rsidP="00564F5E">
            <w:pPr>
              <w:rPr>
                <w:rFonts w:ascii="Arial" w:hAnsi="Arial" w:cs="Arial"/>
                <w:sz w:val="16"/>
                <w:szCs w:val="16"/>
              </w:rPr>
            </w:pPr>
          </w:p>
        </w:tc>
        <w:tc>
          <w:tcPr>
            <w:tcW w:w="1559" w:type="dxa"/>
            <w:tcBorders>
              <w:top w:val="single" w:sz="2" w:space="0" w:color="000000"/>
              <w:left w:val="single" w:sz="4" w:space="0" w:color="000000"/>
              <w:bottom w:val="single" w:sz="2" w:space="0" w:color="000000"/>
              <w:right w:val="single" w:sz="2" w:space="0" w:color="000000"/>
            </w:tcBorders>
            <w:shd w:val="clear" w:color="auto" w:fill="EEEEEE"/>
            <w:tcMar>
              <w:top w:w="80" w:type="dxa"/>
              <w:left w:w="80" w:type="dxa"/>
              <w:bottom w:w="80" w:type="dxa"/>
              <w:right w:w="80" w:type="dxa"/>
            </w:tcMar>
            <w:vAlign w:val="center"/>
          </w:tcPr>
          <w:p w14:paraId="5BDFF7B0" w14:textId="77777777" w:rsidR="00823FA1" w:rsidRDefault="00823FA1" w:rsidP="00564F5E">
            <w:pPr>
              <w:rPr>
                <w:rFonts w:ascii="Roman times" w:hAnsi="Roman times" w:hint="eastAsia"/>
              </w:rPr>
            </w:pPr>
          </w:p>
        </w:tc>
        <w:tc>
          <w:tcPr>
            <w:tcW w:w="9072"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vAlign w:val="center"/>
          </w:tcPr>
          <w:p w14:paraId="3A2E0CFB" w14:textId="77777777" w:rsidR="00823FA1" w:rsidRPr="00650AA6" w:rsidRDefault="00823FA1" w:rsidP="00564F5E">
            <w:pPr>
              <w:rPr>
                <w:rFonts w:ascii="Arial" w:hAnsi="Arial" w:cs="Arial"/>
                <w:sz w:val="16"/>
                <w:szCs w:val="16"/>
              </w:rPr>
            </w:pPr>
          </w:p>
        </w:tc>
        <w:tc>
          <w:tcPr>
            <w:tcW w:w="1701" w:type="dxa"/>
            <w:tcBorders>
              <w:top w:val="single" w:sz="2" w:space="0" w:color="000000"/>
              <w:left w:val="single" w:sz="2" w:space="0" w:color="000000"/>
              <w:bottom w:val="single" w:sz="2" w:space="0" w:color="000000"/>
              <w:right w:val="single" w:sz="2" w:space="0" w:color="000000"/>
            </w:tcBorders>
            <w:shd w:val="clear" w:color="auto" w:fill="EEEEEE"/>
          </w:tcPr>
          <w:p w14:paraId="13B4BE32" w14:textId="77777777" w:rsidR="00823FA1" w:rsidRDefault="00823FA1" w:rsidP="00564F5E">
            <w:pPr>
              <w:rPr>
                <w:rFonts w:ascii="Roman times" w:hAnsi="Roman times" w:hint="eastAsia"/>
              </w:rPr>
            </w:pPr>
          </w:p>
        </w:tc>
      </w:tr>
    </w:tbl>
    <w:p w14:paraId="2EC77750" w14:textId="3EC9AF24" w:rsidR="00DA1053" w:rsidRDefault="00DA1053">
      <w:pPr>
        <w:pStyle w:val="Body"/>
      </w:pPr>
    </w:p>
    <w:p w14:paraId="5A50D86F" w14:textId="77777777" w:rsidR="00A6543F" w:rsidRDefault="00A6543F">
      <w:pPr>
        <w:pStyle w:val="Body"/>
      </w:pPr>
    </w:p>
    <w:sectPr w:rsidR="00A6543F" w:rsidSect="00F30184">
      <w:headerReference w:type="default" r:id="rId7"/>
      <w:pgSz w:w="16840" w:h="11900" w:orient="landscape"/>
      <w:pgMar w:top="1440" w:right="1440" w:bottom="1440" w:left="1440" w:header="709" w:footer="85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2FE132" w14:textId="77777777" w:rsidR="00A6295D" w:rsidRDefault="00A6295D">
      <w:r>
        <w:separator/>
      </w:r>
    </w:p>
  </w:endnote>
  <w:endnote w:type="continuationSeparator" w:id="0">
    <w:p w14:paraId="27B4ECE6" w14:textId="77777777" w:rsidR="00A6295D" w:rsidRDefault="00A629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Roman times">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F14765" w14:textId="77777777" w:rsidR="00A6295D" w:rsidRDefault="00A6295D">
      <w:r>
        <w:separator/>
      </w:r>
    </w:p>
  </w:footnote>
  <w:footnote w:type="continuationSeparator" w:id="0">
    <w:p w14:paraId="6D908323" w14:textId="77777777" w:rsidR="00A6295D" w:rsidRDefault="00A629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2A9DF" w14:textId="6DD6FD7B" w:rsidR="00A6543F" w:rsidRDefault="00A6543F" w:rsidP="00910A63">
    <w:pPr>
      <w:pStyle w:val="Header"/>
      <w:jc w:val="center"/>
    </w:pPr>
    <w:r>
      <w:rPr>
        <w:noProof/>
      </w:rPr>
      <w:drawing>
        <wp:inline distT="0" distB="0" distL="0" distR="0" wp14:anchorId="21C3CCD2" wp14:editId="1769355A">
          <wp:extent cx="2780669" cy="105251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rotWithShape="1">
                  <a:blip r:embed="rId1">
                    <a:extLst>
                      <a:ext uri="{28A0092B-C50C-407E-A947-70E740481C1C}">
                        <a14:useLocalDpi xmlns:a14="http://schemas.microsoft.com/office/drawing/2010/main" val="0"/>
                      </a:ext>
                    </a:extLst>
                  </a:blip>
                  <a:srcRect b="16667"/>
                  <a:stretch>
                    <a:fillRect/>
                  </a:stretch>
                </pic:blipFill>
                <pic:spPr bwMode="auto">
                  <a:xfrm>
                    <a:off x="0" y="0"/>
                    <a:ext cx="2914095" cy="1103015"/>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43F12CBF" wp14:editId="164E8424">
          <wp:extent cx="2550405" cy="1251876"/>
          <wp:effectExtent l="0" t="0" r="254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2571679" cy="1262318"/>
                  </a:xfrm>
                  <a:prstGeom prst="rect">
                    <a:avLst/>
                  </a:prstGeom>
                </pic:spPr>
              </pic:pic>
            </a:graphicData>
          </a:graphic>
        </wp:inline>
      </w:drawing>
    </w:r>
    <w:r w:rsidR="00910A63" w:rsidRPr="00910A63">
      <w:rPr>
        <w:noProof/>
      </w:rPr>
      <w:drawing>
        <wp:inline distT="0" distB="0" distL="0" distR="0" wp14:anchorId="554B73DC" wp14:editId="4AA894F0">
          <wp:extent cx="1237465" cy="1126647"/>
          <wp:effectExtent l="0" t="0" r="0" b="3810"/>
          <wp:docPr id="11" name="Picture 10" descr="A red and white logo&#10;&#10;Description automatically generated">
            <a:extLst xmlns:a="http://schemas.openxmlformats.org/drawingml/2006/main">
              <a:ext uri="{FF2B5EF4-FFF2-40B4-BE49-F238E27FC236}">
                <a16:creationId xmlns:a16="http://schemas.microsoft.com/office/drawing/2014/main" id="{0FBE16E3-D480-C08F-CC4D-2B9638EB9AB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descr="A red and white logo&#10;&#10;Description automatically generated">
                    <a:extLst>
                      <a:ext uri="{FF2B5EF4-FFF2-40B4-BE49-F238E27FC236}">
                        <a16:creationId xmlns:a16="http://schemas.microsoft.com/office/drawing/2014/main" id="{0FBE16E3-D480-C08F-CC4D-2B9638EB9AB4}"/>
                      </a:ext>
                    </a:extLst>
                  </pic:cNvPr>
                  <pic:cNvPicPr>
                    <a:picLocks noChangeAspect="1"/>
                  </pic:cNvPicPr>
                </pic:nvPicPr>
                <pic:blipFill>
                  <a:blip r:embed="rId3"/>
                  <a:stretch>
                    <a:fillRect/>
                  </a:stretch>
                </pic:blipFill>
                <pic:spPr>
                  <a:xfrm>
                    <a:off x="0" y="0"/>
                    <a:ext cx="1237465" cy="1126647"/>
                  </a:xfrm>
                  <a:prstGeom prst="rect">
                    <a:avLst/>
                  </a:prstGeom>
                </pic:spPr>
              </pic:pic>
            </a:graphicData>
          </a:graphic>
        </wp:inline>
      </w:drawing>
    </w:r>
  </w:p>
  <w:p w14:paraId="2EC77755" w14:textId="77777777" w:rsidR="00DA1053" w:rsidRDefault="00DA105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25pt;height:90.75pt;visibility:visible" o:bullet="t">
        <v:imagedata r:id="rId1" o:title="hardcover_bullet_black"/>
      </v:shape>
    </w:pict>
  </w:numPicBullet>
  <w:abstractNum w:abstractNumId="0" w15:restartNumberingAfterBreak="0">
    <w:nsid w:val="06232917"/>
    <w:multiLevelType w:val="hybridMultilevel"/>
    <w:tmpl w:val="8FBEF794"/>
    <w:numStyleLink w:val="Image"/>
  </w:abstractNum>
  <w:abstractNum w:abstractNumId="1" w15:restartNumberingAfterBreak="0">
    <w:nsid w:val="51CF4233"/>
    <w:multiLevelType w:val="hybridMultilevel"/>
    <w:tmpl w:val="D1D8FD8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58C37B78"/>
    <w:multiLevelType w:val="hybridMultilevel"/>
    <w:tmpl w:val="11A8AA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1750DCE"/>
    <w:multiLevelType w:val="hybridMultilevel"/>
    <w:tmpl w:val="8FBEF794"/>
    <w:styleLink w:val="Image"/>
    <w:lvl w:ilvl="0" w:tplc="769A6786">
      <w:start w:val="1"/>
      <w:numFmt w:val="bullet"/>
      <w:lvlText w:val="•"/>
      <w:lvlPicBulletId w:val="0"/>
      <w:lvlJc w:val="left"/>
      <w:pPr>
        <w:ind w:left="176" w:hanging="176"/>
      </w:pPr>
      <w:rPr>
        <w:rFonts w:hAnsi="Arial Unicode MS"/>
        <w:caps w:val="0"/>
        <w:smallCaps w:val="0"/>
        <w:strike w:val="0"/>
        <w:dstrike w:val="0"/>
        <w:outline w:val="0"/>
        <w:emboss w:val="0"/>
        <w:imprint w:val="0"/>
        <w:spacing w:val="0"/>
        <w:w w:val="100"/>
        <w:kern w:val="0"/>
        <w:position w:val="2"/>
        <w:sz w:val="13"/>
        <w:szCs w:val="13"/>
        <w:highlight w:val="none"/>
        <w:vertAlign w:val="baseline"/>
      </w:rPr>
    </w:lvl>
    <w:lvl w:ilvl="1" w:tplc="DCBA89D2">
      <w:start w:val="1"/>
      <w:numFmt w:val="bullet"/>
      <w:lvlText w:val="•"/>
      <w:lvlPicBulletId w:val="0"/>
      <w:lvlJc w:val="left"/>
      <w:pPr>
        <w:ind w:left="356" w:hanging="176"/>
      </w:pPr>
      <w:rPr>
        <w:rFonts w:hAnsi="Arial Unicode MS"/>
        <w:caps w:val="0"/>
        <w:smallCaps w:val="0"/>
        <w:strike w:val="0"/>
        <w:dstrike w:val="0"/>
        <w:outline w:val="0"/>
        <w:emboss w:val="0"/>
        <w:imprint w:val="0"/>
        <w:spacing w:val="0"/>
        <w:w w:val="100"/>
        <w:kern w:val="0"/>
        <w:position w:val="2"/>
        <w:sz w:val="13"/>
        <w:szCs w:val="13"/>
        <w:highlight w:val="none"/>
        <w:vertAlign w:val="baseline"/>
      </w:rPr>
    </w:lvl>
    <w:lvl w:ilvl="2" w:tplc="B3B6BC6E">
      <w:start w:val="1"/>
      <w:numFmt w:val="bullet"/>
      <w:lvlText w:val="•"/>
      <w:lvlPicBulletId w:val="0"/>
      <w:lvlJc w:val="left"/>
      <w:pPr>
        <w:ind w:left="540" w:hanging="180"/>
      </w:pPr>
      <w:rPr>
        <w:rFonts w:hAnsi="Arial Unicode MS"/>
        <w:caps w:val="0"/>
        <w:smallCaps w:val="0"/>
        <w:strike w:val="0"/>
        <w:dstrike w:val="0"/>
        <w:outline w:val="0"/>
        <w:emboss w:val="0"/>
        <w:imprint w:val="0"/>
        <w:spacing w:val="0"/>
        <w:w w:val="100"/>
        <w:kern w:val="0"/>
        <w:position w:val="2"/>
        <w:sz w:val="13"/>
        <w:szCs w:val="13"/>
        <w:highlight w:val="none"/>
        <w:vertAlign w:val="baseline"/>
      </w:rPr>
    </w:lvl>
    <w:lvl w:ilvl="3" w:tplc="5A9C7DE0">
      <w:start w:val="1"/>
      <w:numFmt w:val="bullet"/>
      <w:lvlText w:val="•"/>
      <w:lvlPicBulletId w:val="0"/>
      <w:lvlJc w:val="left"/>
      <w:pPr>
        <w:ind w:left="720" w:hanging="180"/>
      </w:pPr>
      <w:rPr>
        <w:rFonts w:hAnsi="Arial Unicode MS"/>
        <w:caps w:val="0"/>
        <w:smallCaps w:val="0"/>
        <w:strike w:val="0"/>
        <w:dstrike w:val="0"/>
        <w:outline w:val="0"/>
        <w:emboss w:val="0"/>
        <w:imprint w:val="0"/>
        <w:spacing w:val="0"/>
        <w:w w:val="100"/>
        <w:kern w:val="0"/>
        <w:position w:val="2"/>
        <w:sz w:val="13"/>
        <w:szCs w:val="13"/>
        <w:highlight w:val="none"/>
        <w:vertAlign w:val="baseline"/>
      </w:rPr>
    </w:lvl>
    <w:lvl w:ilvl="4" w:tplc="7F52D2C2">
      <w:start w:val="1"/>
      <w:numFmt w:val="bullet"/>
      <w:lvlText w:val="•"/>
      <w:lvlPicBulletId w:val="0"/>
      <w:lvlJc w:val="left"/>
      <w:pPr>
        <w:ind w:left="900" w:hanging="180"/>
      </w:pPr>
      <w:rPr>
        <w:rFonts w:hAnsi="Arial Unicode MS"/>
        <w:caps w:val="0"/>
        <w:smallCaps w:val="0"/>
        <w:strike w:val="0"/>
        <w:dstrike w:val="0"/>
        <w:outline w:val="0"/>
        <w:emboss w:val="0"/>
        <w:imprint w:val="0"/>
        <w:spacing w:val="0"/>
        <w:w w:val="100"/>
        <w:kern w:val="0"/>
        <w:position w:val="2"/>
        <w:sz w:val="13"/>
        <w:szCs w:val="13"/>
        <w:highlight w:val="none"/>
        <w:vertAlign w:val="baseline"/>
      </w:rPr>
    </w:lvl>
    <w:lvl w:ilvl="5" w:tplc="F5A2E474">
      <w:start w:val="1"/>
      <w:numFmt w:val="bullet"/>
      <w:lvlText w:val="•"/>
      <w:lvlPicBulletId w:val="0"/>
      <w:lvlJc w:val="left"/>
      <w:pPr>
        <w:ind w:left="1080" w:hanging="180"/>
      </w:pPr>
      <w:rPr>
        <w:rFonts w:hAnsi="Arial Unicode MS"/>
        <w:caps w:val="0"/>
        <w:smallCaps w:val="0"/>
        <w:strike w:val="0"/>
        <w:dstrike w:val="0"/>
        <w:outline w:val="0"/>
        <w:emboss w:val="0"/>
        <w:imprint w:val="0"/>
        <w:spacing w:val="0"/>
        <w:w w:val="100"/>
        <w:kern w:val="0"/>
        <w:position w:val="2"/>
        <w:sz w:val="13"/>
        <w:szCs w:val="13"/>
        <w:highlight w:val="none"/>
        <w:vertAlign w:val="baseline"/>
      </w:rPr>
    </w:lvl>
    <w:lvl w:ilvl="6" w:tplc="EBC46C06">
      <w:start w:val="1"/>
      <w:numFmt w:val="bullet"/>
      <w:lvlText w:val="•"/>
      <w:lvlPicBulletId w:val="0"/>
      <w:lvlJc w:val="left"/>
      <w:pPr>
        <w:ind w:left="1260" w:hanging="180"/>
      </w:pPr>
      <w:rPr>
        <w:rFonts w:hAnsi="Arial Unicode MS"/>
        <w:caps w:val="0"/>
        <w:smallCaps w:val="0"/>
        <w:strike w:val="0"/>
        <w:dstrike w:val="0"/>
        <w:outline w:val="0"/>
        <w:emboss w:val="0"/>
        <w:imprint w:val="0"/>
        <w:spacing w:val="0"/>
        <w:w w:val="100"/>
        <w:kern w:val="0"/>
        <w:position w:val="2"/>
        <w:sz w:val="13"/>
        <w:szCs w:val="13"/>
        <w:highlight w:val="none"/>
        <w:vertAlign w:val="baseline"/>
      </w:rPr>
    </w:lvl>
    <w:lvl w:ilvl="7" w:tplc="7E841880">
      <w:start w:val="1"/>
      <w:numFmt w:val="bullet"/>
      <w:lvlText w:val="•"/>
      <w:lvlPicBulletId w:val="0"/>
      <w:lvlJc w:val="left"/>
      <w:pPr>
        <w:ind w:left="1440" w:hanging="180"/>
      </w:pPr>
      <w:rPr>
        <w:rFonts w:hAnsi="Arial Unicode MS"/>
        <w:caps w:val="0"/>
        <w:smallCaps w:val="0"/>
        <w:strike w:val="0"/>
        <w:dstrike w:val="0"/>
        <w:outline w:val="0"/>
        <w:emboss w:val="0"/>
        <w:imprint w:val="0"/>
        <w:spacing w:val="0"/>
        <w:w w:val="100"/>
        <w:kern w:val="0"/>
        <w:position w:val="2"/>
        <w:sz w:val="13"/>
        <w:szCs w:val="13"/>
        <w:highlight w:val="none"/>
        <w:vertAlign w:val="baseline"/>
      </w:rPr>
    </w:lvl>
    <w:lvl w:ilvl="8" w:tplc="51B28A12">
      <w:start w:val="1"/>
      <w:numFmt w:val="bullet"/>
      <w:lvlText w:val="•"/>
      <w:lvlPicBulletId w:val="0"/>
      <w:lvlJc w:val="left"/>
      <w:pPr>
        <w:ind w:left="1620" w:hanging="180"/>
      </w:pPr>
      <w:rPr>
        <w:rFonts w:hAnsi="Arial Unicode MS"/>
        <w:caps w:val="0"/>
        <w:smallCaps w:val="0"/>
        <w:strike w:val="0"/>
        <w:dstrike w:val="0"/>
        <w:outline w:val="0"/>
        <w:emboss w:val="0"/>
        <w:imprint w:val="0"/>
        <w:spacing w:val="0"/>
        <w:w w:val="100"/>
        <w:kern w:val="0"/>
        <w:position w:val="2"/>
        <w:sz w:val="13"/>
        <w:szCs w:val="13"/>
        <w:highlight w:val="none"/>
        <w:vertAlign w:val="baseline"/>
      </w:rPr>
    </w:lvl>
  </w:abstractNum>
  <w:num w:numId="1" w16cid:durableId="1868179765">
    <w:abstractNumId w:val="3"/>
  </w:num>
  <w:num w:numId="2" w16cid:durableId="1324238096">
    <w:abstractNumId w:val="0"/>
  </w:num>
  <w:num w:numId="3" w16cid:durableId="1991664728">
    <w:abstractNumId w:val="1"/>
  </w:num>
  <w:num w:numId="4" w16cid:durableId="5851177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1053"/>
    <w:rsid w:val="00011412"/>
    <w:rsid w:val="00020FCA"/>
    <w:rsid w:val="0009754F"/>
    <w:rsid w:val="000A6F01"/>
    <w:rsid w:val="00117D6E"/>
    <w:rsid w:val="001C2C91"/>
    <w:rsid w:val="002422C0"/>
    <w:rsid w:val="00252E98"/>
    <w:rsid w:val="002766F0"/>
    <w:rsid w:val="002A374E"/>
    <w:rsid w:val="002C4508"/>
    <w:rsid w:val="002E5925"/>
    <w:rsid w:val="002F22FD"/>
    <w:rsid w:val="003016CE"/>
    <w:rsid w:val="00335755"/>
    <w:rsid w:val="0035711E"/>
    <w:rsid w:val="00402232"/>
    <w:rsid w:val="00406982"/>
    <w:rsid w:val="004353A4"/>
    <w:rsid w:val="004434B8"/>
    <w:rsid w:val="00486EA0"/>
    <w:rsid w:val="004913AF"/>
    <w:rsid w:val="004C0835"/>
    <w:rsid w:val="004D7FD8"/>
    <w:rsid w:val="00506958"/>
    <w:rsid w:val="005273D5"/>
    <w:rsid w:val="00544A40"/>
    <w:rsid w:val="00572887"/>
    <w:rsid w:val="005806A1"/>
    <w:rsid w:val="00585BD0"/>
    <w:rsid w:val="005C3D93"/>
    <w:rsid w:val="00611B73"/>
    <w:rsid w:val="0065082A"/>
    <w:rsid w:val="00650AA6"/>
    <w:rsid w:val="00665392"/>
    <w:rsid w:val="006779EC"/>
    <w:rsid w:val="00692C58"/>
    <w:rsid w:val="00720EE2"/>
    <w:rsid w:val="00740F2F"/>
    <w:rsid w:val="007416B6"/>
    <w:rsid w:val="007437B8"/>
    <w:rsid w:val="007B7765"/>
    <w:rsid w:val="007D4299"/>
    <w:rsid w:val="00823FA1"/>
    <w:rsid w:val="008556EA"/>
    <w:rsid w:val="00871603"/>
    <w:rsid w:val="00874306"/>
    <w:rsid w:val="008762B2"/>
    <w:rsid w:val="008D0474"/>
    <w:rsid w:val="008E3017"/>
    <w:rsid w:val="008F4B84"/>
    <w:rsid w:val="00902134"/>
    <w:rsid w:val="00910A63"/>
    <w:rsid w:val="0092460C"/>
    <w:rsid w:val="0093121B"/>
    <w:rsid w:val="0094709C"/>
    <w:rsid w:val="00950D02"/>
    <w:rsid w:val="009E3E71"/>
    <w:rsid w:val="009F75A3"/>
    <w:rsid w:val="00A27BBB"/>
    <w:rsid w:val="00A338E7"/>
    <w:rsid w:val="00A433EA"/>
    <w:rsid w:val="00A6295D"/>
    <w:rsid w:val="00A6543F"/>
    <w:rsid w:val="00AE4044"/>
    <w:rsid w:val="00AF3E35"/>
    <w:rsid w:val="00B64A2A"/>
    <w:rsid w:val="00BA7C97"/>
    <w:rsid w:val="00BE35A5"/>
    <w:rsid w:val="00C7538E"/>
    <w:rsid w:val="00CB005C"/>
    <w:rsid w:val="00CB7D38"/>
    <w:rsid w:val="00D11E95"/>
    <w:rsid w:val="00D128CA"/>
    <w:rsid w:val="00D87C10"/>
    <w:rsid w:val="00DA1053"/>
    <w:rsid w:val="00DA470F"/>
    <w:rsid w:val="00DC50F4"/>
    <w:rsid w:val="00E344BD"/>
    <w:rsid w:val="00EB7A5D"/>
    <w:rsid w:val="00F05B2A"/>
    <w:rsid w:val="00F2212A"/>
    <w:rsid w:val="00F30184"/>
    <w:rsid w:val="00F72A92"/>
    <w:rsid w:val="00FF15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C776B1"/>
  <w15:docId w15:val="{F07FD90A-E2B9-43E9-9323-59412D883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A374E"/>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styleId="Title">
    <w:name w:val="Title"/>
    <w:next w:val="Body"/>
    <w:pPr>
      <w:keepNext/>
    </w:pPr>
    <w:rPr>
      <w:rFonts w:ascii="Helvetica" w:hAnsi="Helvetica" w:cs="Arial Unicode MS"/>
      <w:b/>
      <w:bCs/>
      <w:color w:val="000000"/>
      <w:sz w:val="60"/>
      <w:szCs w:val="60"/>
      <w:lang w:val="en-US"/>
    </w:rPr>
  </w:style>
  <w:style w:type="paragraph" w:customStyle="1" w:styleId="Body">
    <w:name w:val="Body"/>
    <w:rPr>
      <w:rFonts w:ascii="Helvetica" w:hAnsi="Helvetica" w:cs="Arial Unicode MS"/>
      <w:color w:val="000000"/>
      <w:sz w:val="22"/>
      <w:szCs w:val="22"/>
      <w:lang w:val="en-US"/>
    </w:rPr>
  </w:style>
  <w:style w:type="character" w:customStyle="1" w:styleId="Hyperlink0">
    <w:name w:val="Hyperlink.0"/>
    <w:basedOn w:val="Hyperlink"/>
    <w:rPr>
      <w:u w:val="single"/>
    </w:rPr>
  </w:style>
  <w:style w:type="numbering" w:customStyle="1" w:styleId="Image">
    <w:name w:val="Image"/>
    <w:pPr>
      <w:numPr>
        <w:numId w:val="1"/>
      </w:numPr>
    </w:pPr>
  </w:style>
  <w:style w:type="paragraph" w:customStyle="1" w:styleId="TableStyle1">
    <w:name w:val="Table Style 1"/>
    <w:rPr>
      <w:rFonts w:ascii="Helvetica" w:eastAsia="Helvetica" w:hAnsi="Helvetica" w:cs="Helvetica"/>
      <w:b/>
      <w:bCs/>
      <w:color w:val="000000"/>
    </w:rPr>
  </w:style>
  <w:style w:type="character" w:customStyle="1" w:styleId="UnresolvedMention1">
    <w:name w:val="Unresolved Mention1"/>
    <w:basedOn w:val="DefaultParagraphFont"/>
    <w:uiPriority w:val="99"/>
    <w:semiHidden/>
    <w:unhideWhenUsed/>
    <w:rsid w:val="00DC50F4"/>
    <w:rPr>
      <w:color w:val="605E5C"/>
      <w:shd w:val="clear" w:color="auto" w:fill="E1DFDD"/>
    </w:rPr>
  </w:style>
  <w:style w:type="paragraph" w:styleId="Header">
    <w:name w:val="header"/>
    <w:basedOn w:val="Normal"/>
    <w:link w:val="HeaderChar"/>
    <w:uiPriority w:val="99"/>
    <w:unhideWhenUsed/>
    <w:rsid w:val="00A6543F"/>
    <w:pPr>
      <w:tabs>
        <w:tab w:val="center" w:pos="4513"/>
        <w:tab w:val="right" w:pos="9026"/>
      </w:tabs>
    </w:pPr>
  </w:style>
  <w:style w:type="character" w:customStyle="1" w:styleId="HeaderChar">
    <w:name w:val="Header Char"/>
    <w:basedOn w:val="DefaultParagraphFont"/>
    <w:link w:val="Header"/>
    <w:uiPriority w:val="99"/>
    <w:rsid w:val="00A6543F"/>
    <w:rPr>
      <w:sz w:val="24"/>
      <w:szCs w:val="24"/>
      <w:lang w:val="en-US" w:eastAsia="en-US"/>
    </w:rPr>
  </w:style>
  <w:style w:type="paragraph" w:styleId="Footer">
    <w:name w:val="footer"/>
    <w:basedOn w:val="Normal"/>
    <w:link w:val="FooterChar"/>
    <w:uiPriority w:val="99"/>
    <w:unhideWhenUsed/>
    <w:rsid w:val="00A6543F"/>
    <w:pPr>
      <w:tabs>
        <w:tab w:val="center" w:pos="4513"/>
        <w:tab w:val="right" w:pos="9026"/>
      </w:tabs>
    </w:pPr>
  </w:style>
  <w:style w:type="character" w:customStyle="1" w:styleId="FooterChar">
    <w:name w:val="Footer Char"/>
    <w:basedOn w:val="DefaultParagraphFont"/>
    <w:link w:val="Footer"/>
    <w:uiPriority w:val="99"/>
    <w:rsid w:val="00A6543F"/>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2645966">
      <w:bodyDiv w:val="1"/>
      <w:marLeft w:val="0"/>
      <w:marRight w:val="0"/>
      <w:marTop w:val="0"/>
      <w:marBottom w:val="0"/>
      <w:divBdr>
        <w:top w:val="none" w:sz="0" w:space="0" w:color="auto"/>
        <w:left w:val="none" w:sz="0" w:space="0" w:color="auto"/>
        <w:bottom w:val="none" w:sz="0" w:space="0" w:color="auto"/>
        <w:right w:val="none" w:sz="0" w:space="0" w:color="auto"/>
      </w:divBdr>
      <w:divsChild>
        <w:div w:id="2036694230">
          <w:marLeft w:val="0"/>
          <w:marRight w:val="0"/>
          <w:marTop w:val="0"/>
          <w:marBottom w:val="0"/>
          <w:divBdr>
            <w:top w:val="none" w:sz="0" w:space="0" w:color="auto"/>
            <w:left w:val="none" w:sz="0" w:space="0" w:color="auto"/>
            <w:bottom w:val="none" w:sz="0" w:space="0" w:color="auto"/>
            <w:right w:val="none" w:sz="0" w:space="0" w:color="auto"/>
          </w:divBdr>
        </w:div>
        <w:div w:id="1952470610">
          <w:marLeft w:val="0"/>
          <w:marRight w:val="0"/>
          <w:marTop w:val="0"/>
          <w:marBottom w:val="0"/>
          <w:divBdr>
            <w:top w:val="none" w:sz="0" w:space="0" w:color="auto"/>
            <w:left w:val="none" w:sz="0" w:space="0" w:color="auto"/>
            <w:bottom w:val="none" w:sz="0" w:space="0" w:color="auto"/>
            <w:right w:val="none" w:sz="0" w:space="0" w:color="auto"/>
          </w:divBdr>
          <w:divsChild>
            <w:div w:id="157299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49965">
      <w:bodyDiv w:val="1"/>
      <w:marLeft w:val="0"/>
      <w:marRight w:val="0"/>
      <w:marTop w:val="0"/>
      <w:marBottom w:val="0"/>
      <w:divBdr>
        <w:top w:val="none" w:sz="0" w:space="0" w:color="auto"/>
        <w:left w:val="none" w:sz="0" w:space="0" w:color="auto"/>
        <w:bottom w:val="none" w:sz="0" w:space="0" w:color="auto"/>
        <w:right w:val="none" w:sz="0" w:space="0" w:color="auto"/>
      </w:divBdr>
      <w:divsChild>
        <w:div w:id="47844715">
          <w:marLeft w:val="0"/>
          <w:marRight w:val="0"/>
          <w:marTop w:val="0"/>
          <w:marBottom w:val="0"/>
          <w:divBdr>
            <w:top w:val="none" w:sz="0" w:space="0" w:color="auto"/>
            <w:left w:val="none" w:sz="0" w:space="0" w:color="auto"/>
            <w:bottom w:val="none" w:sz="0" w:space="0" w:color="auto"/>
            <w:right w:val="none" w:sz="0" w:space="0" w:color="auto"/>
          </w:divBdr>
        </w:div>
        <w:div w:id="355739892">
          <w:marLeft w:val="0"/>
          <w:marRight w:val="0"/>
          <w:marTop w:val="0"/>
          <w:marBottom w:val="0"/>
          <w:divBdr>
            <w:top w:val="none" w:sz="0" w:space="0" w:color="auto"/>
            <w:left w:val="none" w:sz="0" w:space="0" w:color="auto"/>
            <w:bottom w:val="none" w:sz="0" w:space="0" w:color="auto"/>
            <w:right w:val="none" w:sz="0" w:space="0" w:color="auto"/>
          </w:divBdr>
          <w:divsChild>
            <w:div w:id="1324815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525990">
      <w:bodyDiv w:val="1"/>
      <w:marLeft w:val="0"/>
      <w:marRight w:val="0"/>
      <w:marTop w:val="0"/>
      <w:marBottom w:val="0"/>
      <w:divBdr>
        <w:top w:val="none" w:sz="0" w:space="0" w:color="auto"/>
        <w:left w:val="none" w:sz="0" w:space="0" w:color="auto"/>
        <w:bottom w:val="none" w:sz="0" w:space="0" w:color="auto"/>
        <w:right w:val="none" w:sz="0" w:space="0" w:color="auto"/>
      </w:divBdr>
    </w:div>
    <w:div w:id="1812281335">
      <w:bodyDiv w:val="1"/>
      <w:marLeft w:val="0"/>
      <w:marRight w:val="0"/>
      <w:marTop w:val="0"/>
      <w:marBottom w:val="0"/>
      <w:divBdr>
        <w:top w:val="none" w:sz="0" w:space="0" w:color="auto"/>
        <w:left w:val="none" w:sz="0" w:space="0" w:color="auto"/>
        <w:bottom w:val="none" w:sz="0" w:space="0" w:color="auto"/>
        <w:right w:val="none" w:sz="0" w:space="0" w:color="auto"/>
      </w:divBdr>
    </w:div>
    <w:div w:id="1859541053">
      <w:bodyDiv w:val="1"/>
      <w:marLeft w:val="0"/>
      <w:marRight w:val="0"/>
      <w:marTop w:val="0"/>
      <w:marBottom w:val="0"/>
      <w:divBdr>
        <w:top w:val="none" w:sz="0" w:space="0" w:color="auto"/>
        <w:left w:val="none" w:sz="0" w:space="0" w:color="auto"/>
        <w:bottom w:val="none" w:sz="0" w:space="0" w:color="auto"/>
        <w:right w:val="none" w:sz="0" w:space="0" w:color="auto"/>
      </w:divBdr>
      <w:divsChild>
        <w:div w:id="365376508">
          <w:marLeft w:val="0"/>
          <w:marRight w:val="0"/>
          <w:marTop w:val="0"/>
          <w:marBottom w:val="0"/>
          <w:divBdr>
            <w:top w:val="none" w:sz="0" w:space="0" w:color="auto"/>
            <w:left w:val="none" w:sz="0" w:space="0" w:color="auto"/>
            <w:bottom w:val="none" w:sz="0" w:space="0" w:color="auto"/>
            <w:right w:val="none" w:sz="0" w:space="0" w:color="auto"/>
          </w:divBdr>
        </w:div>
        <w:div w:id="1643777681">
          <w:marLeft w:val="0"/>
          <w:marRight w:val="0"/>
          <w:marTop w:val="0"/>
          <w:marBottom w:val="0"/>
          <w:divBdr>
            <w:top w:val="none" w:sz="0" w:space="0" w:color="auto"/>
            <w:left w:val="none" w:sz="0" w:space="0" w:color="auto"/>
            <w:bottom w:val="none" w:sz="0" w:space="0" w:color="auto"/>
            <w:right w:val="none" w:sz="0" w:space="0" w:color="auto"/>
          </w:divBdr>
          <w:divsChild>
            <w:div w:id="1392076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_rels/theme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BlankLandscape">
  <a:themeElements>
    <a:clrScheme name="BlankLandscape">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Landscape">
      <a:majorFont>
        <a:latin typeface="Helvetica"/>
        <a:ea typeface="Helvetica"/>
        <a:cs typeface="Helvetica"/>
      </a:majorFont>
      <a:minorFont>
        <a:latin typeface="Helvetica"/>
        <a:ea typeface="Helvetica"/>
        <a:cs typeface="Helvetica"/>
      </a:minorFont>
    </a:fontScheme>
    <a:fmtScheme name="BlankLandscap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684</Words>
  <Characters>3902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University of Nottingham</Company>
  <LinksUpToDate>false</LinksUpToDate>
  <CharactersWithSpaces>4577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Shaun Maskrey</dc:creator>
  <cp:lastModifiedBy>Minehan, Bradley</cp:lastModifiedBy>
  <cp:revision>3</cp:revision>
  <dcterms:created xsi:type="dcterms:W3CDTF">2026-03-02T19:38:00Z</dcterms:created>
  <dcterms:modified xsi:type="dcterms:W3CDTF">2026-04-27T12:18:00Z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8660e0d-c47b-41e7-a62b-fb6eff85b393_Enabled">
    <vt:lpwstr>true</vt:lpwstr>
  </property>
  <property fmtid="{D5CDD505-2E9C-101B-9397-08002B2CF9AE}" pid="3" name="MSIP_Label_a8660e0d-c47b-41e7-a62b-fb6eff85b393_SetDate">
    <vt:lpwstr>2026-03-02T19:38:20Z</vt:lpwstr>
  </property>
  <property fmtid="{D5CDD505-2E9C-101B-9397-08002B2CF9AE}" pid="4" name="MSIP_Label_a8660e0d-c47b-41e7-a62b-fb6eff85b393_Method">
    <vt:lpwstr>Standard</vt:lpwstr>
  </property>
  <property fmtid="{D5CDD505-2E9C-101B-9397-08002B2CF9AE}" pid="5" name="MSIP_Label_a8660e0d-c47b-41e7-a62b-fb6eff85b393_Name">
    <vt:lpwstr>defa4170-0d19-0005-0004-bc88714345d2</vt:lpwstr>
  </property>
  <property fmtid="{D5CDD505-2E9C-101B-9397-08002B2CF9AE}" pid="6" name="MSIP_Label_a8660e0d-c47b-41e7-a62b-fb6eff85b393_SiteId">
    <vt:lpwstr>7584d747-9421-477d-8345-bedc5d73bc46</vt:lpwstr>
  </property>
  <property fmtid="{D5CDD505-2E9C-101B-9397-08002B2CF9AE}" pid="7" name="MSIP_Label_a8660e0d-c47b-41e7-a62b-fb6eff85b393_ActionId">
    <vt:lpwstr>c82e1757-0cdf-4f31-821a-d47ae61373e7</vt:lpwstr>
  </property>
  <property fmtid="{D5CDD505-2E9C-101B-9397-08002B2CF9AE}" pid="8" name="MSIP_Label_a8660e0d-c47b-41e7-a62b-fb6eff85b393_ContentBits">
    <vt:lpwstr>0</vt:lpwstr>
  </property>
</Properties>
</file>